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3257" w14:textId="77777777" w:rsidR="007A14AF" w:rsidRPr="003729FB" w:rsidRDefault="007A14AF" w:rsidP="007A14AF">
      <w:pPr>
        <w:tabs>
          <w:tab w:val="center" w:pos="1560"/>
          <w:tab w:val="center" w:pos="6237"/>
        </w:tabs>
        <w:rPr>
          <w:rFonts w:ascii="Times New Roman" w:hAnsi="Times New Roman" w:cs="Times New Roman"/>
          <w:b/>
          <w:sz w:val="26"/>
          <w:lang w:val="nl-NL"/>
        </w:rPr>
      </w:pPr>
      <w:r w:rsidRPr="003729FB">
        <w:rPr>
          <w:rFonts w:ascii="Times New Roman" w:hAnsi="Times New Roman" w:cs="Times New Roman"/>
          <w:b/>
          <w:sz w:val="26"/>
          <w:lang w:val="nl-NL"/>
        </w:rPr>
        <w:tab/>
        <w:t>HỘI ĐỒNG NHÂN DÂN</w:t>
      </w:r>
      <w:r w:rsidRPr="003729FB">
        <w:rPr>
          <w:rFonts w:ascii="Times New Roman" w:hAnsi="Times New Roman" w:cs="Times New Roman"/>
          <w:b/>
          <w:sz w:val="26"/>
          <w:lang w:val="nl-NL"/>
        </w:rPr>
        <w:tab/>
        <w:t>CỘNG HOÀ XÃ HỘI CHỦ NGHĨA VIỆT NAM</w:t>
      </w:r>
    </w:p>
    <w:p w14:paraId="52FCD326" w14:textId="77777777" w:rsidR="007A14AF" w:rsidRPr="003729FB" w:rsidRDefault="007A14AF" w:rsidP="007A14AF">
      <w:pPr>
        <w:tabs>
          <w:tab w:val="center" w:pos="1560"/>
          <w:tab w:val="center" w:pos="6237"/>
        </w:tabs>
        <w:rPr>
          <w:rFonts w:ascii="Times New Roman" w:hAnsi="Times New Roman" w:cs="Times New Roman"/>
          <w:b/>
          <w:sz w:val="26"/>
          <w:lang w:val="nl-NL"/>
        </w:rPr>
      </w:pPr>
      <w:r w:rsidRPr="003729FB">
        <w:rPr>
          <w:rFonts w:ascii="Times New Roman" w:hAnsi="Times New Roman" w:cs="Times New Roman"/>
          <w:b/>
          <w:sz w:val="26"/>
          <w:lang w:val="nl-NL"/>
        </w:rPr>
        <w:tab/>
        <w:t>HUYỆN NAM TRÀ MY</w:t>
      </w:r>
      <w:r w:rsidRPr="003729FB">
        <w:rPr>
          <w:rFonts w:ascii="Times New Roman" w:hAnsi="Times New Roman" w:cs="Times New Roman"/>
          <w:b/>
          <w:sz w:val="26"/>
          <w:lang w:val="nl-NL"/>
        </w:rPr>
        <w:tab/>
        <w:t>Độc lập - Tự do - Hạnh phúc</w:t>
      </w:r>
    </w:p>
    <w:p w14:paraId="483D44B4" w14:textId="77777777" w:rsidR="007A14AF" w:rsidRPr="003729FB" w:rsidRDefault="007A14AF" w:rsidP="007A14AF">
      <w:pPr>
        <w:tabs>
          <w:tab w:val="center" w:pos="1560"/>
          <w:tab w:val="center" w:pos="6237"/>
        </w:tabs>
        <w:rPr>
          <w:rFonts w:ascii="Times New Roman" w:hAnsi="Times New Roman" w:cs="Times New Roman"/>
          <w:sz w:val="26"/>
          <w:lang w:val="nl-NL"/>
        </w:rPr>
      </w:pPr>
      <w:r w:rsidRPr="003729FB"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19D4A" wp14:editId="0BDBEB0A">
                <wp:simplePos x="0" y="0"/>
                <wp:positionH relativeFrom="column">
                  <wp:posOffset>3213100</wp:posOffset>
                </wp:positionH>
                <wp:positionV relativeFrom="paragraph">
                  <wp:posOffset>46990</wp:posOffset>
                </wp:positionV>
                <wp:extent cx="16002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D75A91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3.7pt" to="37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"/>
            </w:pict>
          </mc:Fallback>
        </mc:AlternateContent>
      </w:r>
      <w:r w:rsidRPr="003729FB"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4993B" wp14:editId="0D072190">
                <wp:simplePos x="0" y="0"/>
                <wp:positionH relativeFrom="column">
                  <wp:posOffset>606425</wp:posOffset>
                </wp:positionH>
                <wp:positionV relativeFrom="paragraph">
                  <wp:posOffset>37465</wp:posOffset>
                </wp:positionV>
                <wp:extent cx="800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5D1C35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5pt,2.95pt" to="110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QjcUqdkAAAAGAQAADwAAAAAAAAAAAAAAAAAHBAAAZHJzL2Rvd25yZXYueG1sUEsF&#10;BgAAAAAEAAQA8wAAAA0FAAAAAA==&#10;"/>
            </w:pict>
          </mc:Fallback>
        </mc:AlternateContent>
      </w:r>
    </w:p>
    <w:p w14:paraId="718181E8" w14:textId="77777777" w:rsidR="007A14AF" w:rsidRPr="003729FB" w:rsidRDefault="007A14AF" w:rsidP="007A14AF">
      <w:pPr>
        <w:tabs>
          <w:tab w:val="center" w:pos="1560"/>
          <w:tab w:val="center" w:pos="6237"/>
        </w:tabs>
        <w:rPr>
          <w:rFonts w:ascii="Times New Roman" w:hAnsi="Times New Roman" w:cs="Times New Roman"/>
          <w:sz w:val="26"/>
        </w:rPr>
      </w:pPr>
      <w:r w:rsidRPr="003729FB">
        <w:rPr>
          <w:rFonts w:ascii="Times New Roman" w:hAnsi="Times New Roman" w:cs="Times New Roman"/>
          <w:sz w:val="26"/>
          <w:lang w:val="nl-NL"/>
        </w:rPr>
        <w:tab/>
      </w:r>
      <w:r w:rsidRPr="003729FB">
        <w:rPr>
          <w:rFonts w:ascii="Times New Roman" w:hAnsi="Times New Roman" w:cs="Times New Roman"/>
          <w:sz w:val="26"/>
        </w:rPr>
        <w:t>#SoKyHieuVanBan</w:t>
      </w:r>
      <w:r w:rsidRPr="003729FB">
        <w:rPr>
          <w:rFonts w:ascii="Times New Roman" w:hAnsi="Times New Roman" w:cs="Times New Roman"/>
          <w:sz w:val="26"/>
        </w:rPr>
        <w:tab/>
      </w:r>
      <w:r w:rsidRPr="003729FB">
        <w:rPr>
          <w:rFonts w:ascii="Times New Roman" w:hAnsi="Times New Roman" w:cs="Times New Roman"/>
          <w:i/>
          <w:sz w:val="26"/>
        </w:rPr>
        <w:t>#DiaDiemNgayBanHanh</w:t>
      </w:r>
    </w:p>
    <w:p w14:paraId="14C540D2" w14:textId="77777777" w:rsidR="004734A2" w:rsidRPr="003729FB" w:rsidRDefault="004734A2" w:rsidP="004734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54755A" w14:textId="77777777" w:rsidR="004734A2" w:rsidRPr="003729FB" w:rsidRDefault="004734A2" w:rsidP="00473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FB">
        <w:rPr>
          <w:rFonts w:ascii="Times New Roman" w:hAnsi="Times New Roman" w:cs="Times New Roman"/>
          <w:b/>
          <w:sz w:val="28"/>
          <w:szCs w:val="28"/>
        </w:rPr>
        <w:t>NGHỊ QUYẾT</w:t>
      </w:r>
    </w:p>
    <w:p w14:paraId="281DCFEC" w14:textId="44C5FA0A" w:rsidR="004734A2" w:rsidRPr="003729FB" w:rsidRDefault="00BC37F5" w:rsidP="00C32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FB">
        <w:rPr>
          <w:rFonts w:ascii="Times New Roman" w:hAnsi="Times New Roman" w:cs="Times New Roman"/>
          <w:b/>
          <w:sz w:val="28"/>
          <w:szCs w:val="28"/>
        </w:rPr>
        <w:t>Về phê chuẩn điều chỉnh quyết toán ngân sách năm 202</w:t>
      </w:r>
      <w:r w:rsidR="00576BC1">
        <w:rPr>
          <w:rFonts w:ascii="Times New Roman" w:hAnsi="Times New Roman" w:cs="Times New Roman"/>
          <w:b/>
          <w:sz w:val="28"/>
          <w:szCs w:val="28"/>
        </w:rPr>
        <w:t>3</w:t>
      </w:r>
    </w:p>
    <w:p w14:paraId="1ABE5020" w14:textId="77777777" w:rsidR="004734A2" w:rsidRPr="003729FB" w:rsidRDefault="004734A2" w:rsidP="004734A2">
      <w:pPr>
        <w:jc w:val="center"/>
        <w:rPr>
          <w:rFonts w:ascii="Times New Roman" w:hAnsi="Times New Roman" w:cs="Times New Roman"/>
          <w:sz w:val="24"/>
          <w:szCs w:val="28"/>
        </w:rPr>
      </w:pPr>
      <w:r w:rsidRPr="003729FB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BC4B5" wp14:editId="1636237B">
                <wp:simplePos x="0" y="0"/>
                <wp:positionH relativeFrom="column">
                  <wp:posOffset>2262505</wp:posOffset>
                </wp:positionH>
                <wp:positionV relativeFrom="paragraph">
                  <wp:posOffset>36830</wp:posOffset>
                </wp:positionV>
                <wp:extent cx="1190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E25BEF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5pt,2.9pt" to="271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vKmQEAAIg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" strokecolor="black [3040]"/>
            </w:pict>
          </mc:Fallback>
        </mc:AlternateContent>
      </w:r>
    </w:p>
    <w:p w14:paraId="1214A8BB" w14:textId="77777777" w:rsidR="004734A2" w:rsidRPr="003729FB" w:rsidRDefault="004734A2" w:rsidP="00473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FB">
        <w:rPr>
          <w:rFonts w:ascii="Times New Roman" w:hAnsi="Times New Roman" w:cs="Times New Roman"/>
          <w:b/>
          <w:sz w:val="28"/>
          <w:szCs w:val="28"/>
        </w:rPr>
        <w:t>HỘI ĐỒNG NHÂN DÂN HUYỆN NAM TRÀ MY</w:t>
      </w:r>
    </w:p>
    <w:p w14:paraId="3D99BDE3" w14:textId="20F8CFA6" w:rsidR="004734A2" w:rsidRPr="003729FB" w:rsidRDefault="004734A2" w:rsidP="00473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FB">
        <w:rPr>
          <w:rFonts w:ascii="Times New Roman" w:hAnsi="Times New Roman" w:cs="Times New Roman"/>
          <w:b/>
          <w:sz w:val="28"/>
          <w:szCs w:val="28"/>
        </w:rPr>
        <w:t xml:space="preserve">KHÓA XII - KỲ HỌP THỨ </w:t>
      </w:r>
      <w:r w:rsidR="00576BC1">
        <w:rPr>
          <w:rFonts w:ascii="Times New Roman" w:hAnsi="Times New Roman" w:cs="Times New Roman"/>
          <w:b/>
          <w:sz w:val="28"/>
          <w:szCs w:val="28"/>
        </w:rPr>
        <w:t>12</w:t>
      </w:r>
    </w:p>
    <w:p w14:paraId="26765283" w14:textId="77777777" w:rsidR="00E352EF" w:rsidRDefault="00E352EF" w:rsidP="00E352E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C17C74" w14:textId="6FD055BE" w:rsidR="004734A2" w:rsidRPr="003729FB" w:rsidRDefault="004734A2" w:rsidP="00E352E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9FB">
        <w:rPr>
          <w:rFonts w:ascii="Times New Roman" w:hAnsi="Times New Roman" w:cs="Times New Roman"/>
          <w:i/>
          <w:sz w:val="28"/>
          <w:szCs w:val="28"/>
        </w:rPr>
        <w:t>Căn cứ Luật Tổ chức chính quyền địa phương ngày 19</w:t>
      </w:r>
      <w:r w:rsidR="002128A5" w:rsidRPr="003729FB">
        <w:rPr>
          <w:rFonts w:ascii="Times New Roman" w:hAnsi="Times New Roman" w:cs="Times New Roman"/>
          <w:i/>
          <w:sz w:val="28"/>
          <w:szCs w:val="28"/>
        </w:rPr>
        <w:t>/</w:t>
      </w:r>
      <w:r w:rsidRPr="003729FB">
        <w:rPr>
          <w:rFonts w:ascii="Times New Roman" w:hAnsi="Times New Roman" w:cs="Times New Roman"/>
          <w:i/>
          <w:sz w:val="28"/>
          <w:szCs w:val="28"/>
        </w:rPr>
        <w:t>6</w:t>
      </w:r>
      <w:r w:rsidR="002128A5" w:rsidRPr="003729FB">
        <w:rPr>
          <w:rFonts w:ascii="Times New Roman" w:hAnsi="Times New Roman" w:cs="Times New Roman"/>
          <w:i/>
          <w:sz w:val="28"/>
          <w:szCs w:val="28"/>
        </w:rPr>
        <w:t>/</w:t>
      </w:r>
      <w:r w:rsidRPr="003729FB">
        <w:rPr>
          <w:rFonts w:ascii="Times New Roman" w:hAnsi="Times New Roman" w:cs="Times New Roman"/>
          <w:i/>
          <w:sz w:val="28"/>
          <w:szCs w:val="28"/>
        </w:rPr>
        <w:t>2015; Luật sửa đổi, bổ sung một số điều của Luật Tổ chức Chính phủ và Luật Tổ chức chính quyền địa phương ngày 22</w:t>
      </w:r>
      <w:r w:rsidR="002128A5" w:rsidRPr="003729FB">
        <w:rPr>
          <w:rFonts w:ascii="Times New Roman" w:hAnsi="Times New Roman" w:cs="Times New Roman"/>
          <w:i/>
          <w:sz w:val="28"/>
          <w:szCs w:val="28"/>
        </w:rPr>
        <w:t>/</w:t>
      </w:r>
      <w:r w:rsidRPr="003729FB">
        <w:rPr>
          <w:rFonts w:ascii="Times New Roman" w:hAnsi="Times New Roman" w:cs="Times New Roman"/>
          <w:i/>
          <w:sz w:val="28"/>
          <w:szCs w:val="28"/>
        </w:rPr>
        <w:t>11</w:t>
      </w:r>
      <w:r w:rsidR="002128A5" w:rsidRPr="003729FB">
        <w:rPr>
          <w:rFonts w:ascii="Times New Roman" w:hAnsi="Times New Roman" w:cs="Times New Roman"/>
          <w:i/>
          <w:sz w:val="28"/>
          <w:szCs w:val="28"/>
        </w:rPr>
        <w:t>/</w:t>
      </w:r>
      <w:r w:rsidRPr="003729FB">
        <w:rPr>
          <w:rFonts w:ascii="Times New Roman" w:hAnsi="Times New Roman" w:cs="Times New Roman"/>
          <w:i/>
          <w:sz w:val="28"/>
          <w:szCs w:val="28"/>
        </w:rPr>
        <w:t>2019;</w:t>
      </w:r>
    </w:p>
    <w:p w14:paraId="63D0511E" w14:textId="77777777" w:rsidR="00E26979" w:rsidRPr="003729FB" w:rsidRDefault="00E26979" w:rsidP="00E352EF">
      <w:pPr>
        <w:spacing w:before="6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9FB">
        <w:rPr>
          <w:rFonts w:ascii="Times New Roman" w:hAnsi="Times New Roman" w:cs="Times New Roman"/>
          <w:i/>
          <w:sz w:val="28"/>
          <w:szCs w:val="28"/>
        </w:rPr>
        <w:t>Căn cứ Luật Ngân sách Nhà nước ngày 25/6/2015;</w:t>
      </w:r>
    </w:p>
    <w:p w14:paraId="49C4EA14" w14:textId="77777777" w:rsidR="00E26979" w:rsidRPr="003729FB" w:rsidRDefault="00E26979" w:rsidP="00E352EF">
      <w:pPr>
        <w:spacing w:before="6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9FB">
        <w:rPr>
          <w:rFonts w:ascii="Times New Roman" w:hAnsi="Times New Roman" w:cs="Times New Roman"/>
          <w:i/>
          <w:sz w:val="28"/>
          <w:szCs w:val="28"/>
        </w:rPr>
        <w:t>Căn cứ Nghị định số 163/2016/NĐ-CP ngày 21/12/2016 của Chính phủ Quy định chi tiết thi hành một số điều của Luật Ngân sách Nhà nước;</w:t>
      </w:r>
    </w:p>
    <w:p w14:paraId="2254D69C" w14:textId="3B1CC942" w:rsidR="00AE6B64" w:rsidRPr="003729FB" w:rsidRDefault="00A76F13" w:rsidP="00E352EF">
      <w:pPr>
        <w:spacing w:before="6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9FB">
        <w:rPr>
          <w:rFonts w:ascii="Times New Roman" w:hAnsi="Times New Roman" w:cs="Times New Roman"/>
          <w:i/>
          <w:sz w:val="28"/>
          <w:szCs w:val="28"/>
        </w:rPr>
        <w:t xml:space="preserve">Căn cứ Thông tư 342/2016/TT-BTC ngày 30/12/2016 của Bộ </w:t>
      </w:r>
      <w:r w:rsidR="003C5D70">
        <w:rPr>
          <w:rFonts w:ascii="Times New Roman" w:hAnsi="Times New Roman" w:cs="Times New Roman"/>
          <w:i/>
          <w:sz w:val="28"/>
          <w:szCs w:val="28"/>
        </w:rPr>
        <w:t xml:space="preserve">trưởng Bộ </w:t>
      </w:r>
      <w:r w:rsidRPr="003729FB">
        <w:rPr>
          <w:rFonts w:ascii="Times New Roman" w:hAnsi="Times New Roman" w:cs="Times New Roman"/>
          <w:i/>
          <w:sz w:val="28"/>
          <w:szCs w:val="28"/>
        </w:rPr>
        <w:t xml:space="preserve">Tài chính </w:t>
      </w:r>
      <w:r w:rsidR="00FB325B">
        <w:rPr>
          <w:rFonts w:ascii="Times New Roman" w:hAnsi="Times New Roman" w:cs="Times New Roman"/>
          <w:i/>
          <w:sz w:val="28"/>
          <w:szCs w:val="28"/>
        </w:rPr>
        <w:t>Q</w:t>
      </w:r>
      <w:r w:rsidRPr="003729FB">
        <w:rPr>
          <w:rFonts w:ascii="Times New Roman" w:hAnsi="Times New Roman" w:cs="Times New Roman"/>
          <w:i/>
          <w:sz w:val="28"/>
          <w:szCs w:val="28"/>
        </w:rPr>
        <w:t xml:space="preserve">uy định chi tiết và hướng dẫn thi hành một số điều của Nghị định số 163/2016/NĐ-CP và Thông tư 137/2017/TT-BTC ngày 25/12/2017 của Bộ </w:t>
      </w:r>
      <w:r w:rsidR="00487B81">
        <w:rPr>
          <w:rFonts w:ascii="Times New Roman" w:hAnsi="Times New Roman" w:cs="Times New Roman"/>
          <w:i/>
          <w:sz w:val="28"/>
          <w:szCs w:val="28"/>
        </w:rPr>
        <w:t xml:space="preserve">trưởng Bộ </w:t>
      </w:r>
      <w:r w:rsidRPr="003729FB">
        <w:rPr>
          <w:rFonts w:ascii="Times New Roman" w:hAnsi="Times New Roman" w:cs="Times New Roman"/>
          <w:i/>
          <w:sz w:val="28"/>
          <w:szCs w:val="28"/>
        </w:rPr>
        <w:t xml:space="preserve">tài chính </w:t>
      </w:r>
      <w:r w:rsidR="00712F89">
        <w:rPr>
          <w:rFonts w:ascii="Times New Roman" w:hAnsi="Times New Roman" w:cs="Times New Roman"/>
          <w:i/>
          <w:sz w:val="28"/>
          <w:szCs w:val="28"/>
        </w:rPr>
        <w:t>Q</w:t>
      </w:r>
      <w:r w:rsidRPr="003729FB">
        <w:rPr>
          <w:rFonts w:ascii="Times New Roman" w:hAnsi="Times New Roman" w:cs="Times New Roman"/>
          <w:i/>
          <w:sz w:val="28"/>
          <w:szCs w:val="28"/>
        </w:rPr>
        <w:t>uy định xét duyệt, thẩm định, thông báo và tổng hợp quyết toán năm;</w:t>
      </w:r>
    </w:p>
    <w:p w14:paraId="6260CEF6" w14:textId="775847B2" w:rsidR="00E26979" w:rsidRPr="003729FB" w:rsidRDefault="00E26979" w:rsidP="00E352EF">
      <w:pPr>
        <w:spacing w:before="6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9FB">
        <w:rPr>
          <w:rFonts w:ascii="Times New Roman" w:hAnsi="Times New Roman" w:cs="Times New Roman"/>
          <w:i/>
          <w:sz w:val="28"/>
          <w:szCs w:val="28"/>
        </w:rPr>
        <w:t xml:space="preserve">Xét Tờ trình số </w:t>
      </w:r>
      <w:r w:rsidR="002A2488">
        <w:rPr>
          <w:rFonts w:ascii="Times New Roman" w:hAnsi="Times New Roman" w:cs="Times New Roman"/>
          <w:i/>
          <w:sz w:val="28"/>
          <w:szCs w:val="28"/>
        </w:rPr>
        <w:t>188</w:t>
      </w:r>
      <w:r w:rsidRPr="003729FB">
        <w:rPr>
          <w:rFonts w:ascii="Times New Roman" w:hAnsi="Times New Roman" w:cs="Times New Roman"/>
          <w:i/>
          <w:sz w:val="28"/>
          <w:szCs w:val="28"/>
        </w:rPr>
        <w:t xml:space="preserve">/TTr-UBND ngày </w:t>
      </w:r>
      <w:r w:rsidR="002A2488">
        <w:rPr>
          <w:rFonts w:ascii="Times New Roman" w:hAnsi="Times New Roman" w:cs="Times New Roman"/>
          <w:i/>
          <w:sz w:val="28"/>
          <w:szCs w:val="28"/>
        </w:rPr>
        <w:t>12</w:t>
      </w:r>
      <w:r w:rsidRPr="003729FB">
        <w:rPr>
          <w:rFonts w:ascii="Times New Roman" w:hAnsi="Times New Roman" w:cs="Times New Roman"/>
          <w:i/>
          <w:sz w:val="28"/>
          <w:szCs w:val="28"/>
        </w:rPr>
        <w:t>/12/202</w:t>
      </w:r>
      <w:r w:rsidR="008F1AF0">
        <w:rPr>
          <w:rFonts w:ascii="Times New Roman" w:hAnsi="Times New Roman" w:cs="Times New Roman"/>
          <w:i/>
          <w:sz w:val="28"/>
          <w:szCs w:val="28"/>
        </w:rPr>
        <w:t>4</w:t>
      </w:r>
      <w:r w:rsidRPr="003729FB">
        <w:rPr>
          <w:rFonts w:ascii="Times New Roman" w:hAnsi="Times New Roman" w:cs="Times New Roman"/>
          <w:i/>
          <w:sz w:val="28"/>
          <w:szCs w:val="28"/>
        </w:rPr>
        <w:t xml:space="preserve"> của UBND huyện Nam Trà My về </w:t>
      </w:r>
      <w:r w:rsidR="00A76F13" w:rsidRPr="003729FB">
        <w:rPr>
          <w:rFonts w:ascii="Times New Roman" w:hAnsi="Times New Roman" w:cs="Times New Roman"/>
          <w:i/>
          <w:sz w:val="28"/>
          <w:szCs w:val="28"/>
        </w:rPr>
        <w:t>đề nghị điều chỉnh Quyết toán thu – chi ngân sách năm 202</w:t>
      </w:r>
      <w:r w:rsidR="00BD25F2">
        <w:rPr>
          <w:rFonts w:ascii="Times New Roman" w:hAnsi="Times New Roman" w:cs="Times New Roman"/>
          <w:i/>
          <w:sz w:val="28"/>
          <w:szCs w:val="28"/>
        </w:rPr>
        <w:t>3</w:t>
      </w:r>
      <w:r w:rsidRPr="003729FB">
        <w:rPr>
          <w:rFonts w:ascii="Times New Roman" w:hAnsi="Times New Roman" w:cs="Times New Roman"/>
          <w:i/>
          <w:sz w:val="28"/>
          <w:szCs w:val="28"/>
        </w:rPr>
        <w:t>;</w:t>
      </w:r>
    </w:p>
    <w:p w14:paraId="36F0929A" w14:textId="77777777" w:rsidR="00E26979" w:rsidRPr="003729FB" w:rsidRDefault="00E26979" w:rsidP="00E352EF">
      <w:pPr>
        <w:spacing w:before="6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9FB">
        <w:rPr>
          <w:rFonts w:ascii="Times New Roman" w:hAnsi="Times New Roman" w:cs="Times New Roman"/>
          <w:i/>
          <w:sz w:val="28"/>
          <w:szCs w:val="28"/>
        </w:rPr>
        <w:t>Sau khi nghe Báo cáo thẩm tra của Ban Kinh tế - Xã hội HĐND huyện và ý kiến thảo luận của các đại biểu HĐND huyện tại kỳ họp.</w:t>
      </w:r>
    </w:p>
    <w:p w14:paraId="4634F29D" w14:textId="77777777" w:rsidR="009A7445" w:rsidRPr="00AC3620" w:rsidRDefault="009A7445" w:rsidP="004734A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84C549D" w14:textId="77777777" w:rsidR="009A7445" w:rsidRPr="003729FB" w:rsidRDefault="009A7445" w:rsidP="009A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FB">
        <w:rPr>
          <w:rFonts w:ascii="Times New Roman" w:hAnsi="Times New Roman" w:cs="Times New Roman"/>
          <w:b/>
          <w:sz w:val="28"/>
          <w:szCs w:val="28"/>
        </w:rPr>
        <w:t>QUYẾT NGHỊ:</w:t>
      </w:r>
    </w:p>
    <w:p w14:paraId="124E4607" w14:textId="53682D92" w:rsidR="003729FB" w:rsidRPr="006A3A6B" w:rsidRDefault="009A7445" w:rsidP="00F24128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b/>
          <w:sz w:val="28"/>
          <w:szCs w:val="28"/>
        </w:rPr>
        <w:t>Điều 1.</w:t>
      </w:r>
      <w:r w:rsidRPr="006A3A6B">
        <w:rPr>
          <w:rFonts w:ascii="Times New Roman" w:hAnsi="Times New Roman" w:cs="Times New Roman"/>
          <w:sz w:val="28"/>
          <w:szCs w:val="28"/>
        </w:rPr>
        <w:t xml:space="preserve"> </w:t>
      </w:r>
      <w:r w:rsidR="003729FB" w:rsidRPr="006A3A6B">
        <w:rPr>
          <w:rFonts w:ascii="Times New Roman" w:hAnsi="Times New Roman" w:cs="Times New Roman"/>
          <w:sz w:val="28"/>
          <w:szCs w:val="28"/>
        </w:rPr>
        <w:t xml:space="preserve">Phê chuẩn </w:t>
      </w:r>
      <w:r w:rsidR="00274E96" w:rsidRPr="006A3A6B">
        <w:rPr>
          <w:rFonts w:ascii="Times New Roman" w:hAnsi="Times New Roman" w:cs="Times New Roman"/>
          <w:sz w:val="28"/>
          <w:szCs w:val="28"/>
        </w:rPr>
        <w:t xml:space="preserve">điều chỉnh </w:t>
      </w:r>
      <w:r w:rsidR="003729FB" w:rsidRPr="006A3A6B">
        <w:rPr>
          <w:rFonts w:ascii="Times New Roman" w:hAnsi="Times New Roman" w:cs="Times New Roman"/>
          <w:sz w:val="28"/>
          <w:szCs w:val="28"/>
        </w:rPr>
        <w:t>quyết toán thu - chi ngân sách huyện Nam Trà My năm 202</w:t>
      </w:r>
      <w:r w:rsidR="00C038D2" w:rsidRPr="006A3A6B">
        <w:rPr>
          <w:rFonts w:ascii="Times New Roman" w:hAnsi="Times New Roman" w:cs="Times New Roman"/>
          <w:sz w:val="28"/>
          <w:szCs w:val="28"/>
        </w:rPr>
        <w:t>3</w:t>
      </w:r>
      <w:r w:rsidR="003729FB" w:rsidRPr="006A3A6B">
        <w:rPr>
          <w:rFonts w:ascii="Times New Roman" w:hAnsi="Times New Roman" w:cs="Times New Roman"/>
          <w:sz w:val="28"/>
          <w:szCs w:val="28"/>
        </w:rPr>
        <w:t>, với các nội dung sau:</w:t>
      </w:r>
    </w:p>
    <w:p w14:paraId="5FE1458B" w14:textId="77777777" w:rsidR="003729FB" w:rsidRPr="006A3A6B" w:rsidRDefault="003729FB" w:rsidP="00F24128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A6B">
        <w:rPr>
          <w:rFonts w:ascii="Times New Roman" w:hAnsi="Times New Roman" w:cs="Times New Roman"/>
          <w:b/>
          <w:sz w:val="28"/>
          <w:szCs w:val="28"/>
        </w:rPr>
        <w:t>1. Phần thu</w:t>
      </w:r>
    </w:p>
    <w:p w14:paraId="55F3DC1A" w14:textId="77777777" w:rsidR="00E76A41" w:rsidRPr="006A3A6B" w:rsidRDefault="00E76A41" w:rsidP="00F24128">
      <w:pPr>
        <w:spacing w:before="6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 xml:space="preserve">1.1. Tổng quyết toán thu ngân sách Nhà nước trên địa bàn huyện Nam Trà My năm 2023 là: </w:t>
      </w:r>
      <w:r w:rsidRPr="006A3A6B">
        <w:rPr>
          <w:rFonts w:ascii="Times New Roman" w:hAnsi="Times New Roman" w:cs="Times New Roman"/>
          <w:b/>
          <w:bCs/>
          <w:sz w:val="28"/>
          <w:szCs w:val="28"/>
        </w:rPr>
        <w:t>86.964.882.761 đồng</w:t>
      </w:r>
      <w:r w:rsidRPr="006A3A6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A3A6B">
        <w:rPr>
          <w:rFonts w:ascii="Times New Roman" w:hAnsi="Times New Roman" w:cs="Times New Roman"/>
          <w:bCs/>
          <w:i/>
          <w:sz w:val="28"/>
          <w:szCs w:val="28"/>
        </w:rPr>
        <w:t>Tám mươi sáu tỷ, chín trăm sáu mươi bốn triệu, tám trăm tám mươi hai ngàn, bảy trăm sáu mươi mốt đồng</w:t>
      </w:r>
      <w:r w:rsidRPr="006A3A6B">
        <w:rPr>
          <w:rFonts w:ascii="Times New Roman" w:hAnsi="Times New Roman" w:cs="Times New Roman"/>
          <w:bCs/>
          <w:sz w:val="28"/>
          <w:szCs w:val="28"/>
        </w:rPr>
        <w:t>). Điều tiết giữa các cấp ngân sách như sau:</w:t>
      </w:r>
    </w:p>
    <w:p w14:paraId="074FC6A3" w14:textId="77777777" w:rsidR="00E76A41" w:rsidRPr="006A3A6B" w:rsidRDefault="00E76A41" w:rsidP="00F24128">
      <w:pPr>
        <w:tabs>
          <w:tab w:val="right" w:pos="8460"/>
        </w:tabs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ngân sách TW</w:t>
      </w:r>
      <w:r w:rsidRPr="006A3A6B">
        <w:rPr>
          <w:rFonts w:ascii="Times New Roman" w:hAnsi="Times New Roman" w:cs="Times New Roman"/>
          <w:sz w:val="28"/>
          <w:szCs w:val="28"/>
        </w:rPr>
        <w:tab/>
        <w:t>8.573.953.691 đ.</w:t>
      </w:r>
    </w:p>
    <w:p w14:paraId="1A8411FD" w14:textId="77777777" w:rsidR="00E76A41" w:rsidRPr="006A3A6B" w:rsidRDefault="00E76A41" w:rsidP="00F24128">
      <w:pPr>
        <w:tabs>
          <w:tab w:val="right" w:pos="8460"/>
        </w:tabs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ngân sách tỉnh</w:t>
      </w:r>
      <w:r w:rsidRPr="006A3A6B">
        <w:rPr>
          <w:rFonts w:ascii="Times New Roman" w:hAnsi="Times New Roman" w:cs="Times New Roman"/>
          <w:sz w:val="28"/>
          <w:szCs w:val="28"/>
        </w:rPr>
        <w:tab/>
        <w:t>647.800.915 đ.</w:t>
      </w:r>
    </w:p>
    <w:p w14:paraId="57B2E848" w14:textId="77777777" w:rsidR="00E76A41" w:rsidRPr="006A3A6B" w:rsidRDefault="00E76A41" w:rsidP="00F24128">
      <w:pPr>
        <w:tabs>
          <w:tab w:val="right" w:pos="8460"/>
        </w:tabs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ngân sách địa phương</w:t>
      </w:r>
      <w:r w:rsidRPr="006A3A6B">
        <w:rPr>
          <w:rFonts w:ascii="Times New Roman" w:hAnsi="Times New Roman" w:cs="Times New Roman"/>
          <w:sz w:val="28"/>
          <w:szCs w:val="28"/>
        </w:rPr>
        <w:tab/>
        <w:t>77.743.128.155 đ.</w:t>
      </w:r>
    </w:p>
    <w:p w14:paraId="0585F60A" w14:textId="77777777" w:rsidR="00E76A41" w:rsidRPr="006A3A6B" w:rsidRDefault="00E76A41" w:rsidP="00F24128">
      <w:pPr>
        <w:tabs>
          <w:tab w:val="left" w:pos="2160"/>
          <w:tab w:val="right" w:pos="5940"/>
          <w:tab w:val="right" w:pos="8460"/>
        </w:tabs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Trong đó:</w:t>
      </w:r>
    </w:p>
    <w:p w14:paraId="7F3C95FA" w14:textId="77777777" w:rsidR="00E76A41" w:rsidRPr="006A3A6B" w:rsidRDefault="00E76A41" w:rsidP="00E76A41">
      <w:pPr>
        <w:tabs>
          <w:tab w:val="left" w:pos="2160"/>
          <w:tab w:val="right" w:pos="8460"/>
        </w:tabs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3A6B">
        <w:rPr>
          <w:rFonts w:ascii="Times New Roman" w:hAnsi="Times New Roman" w:cs="Times New Roman"/>
          <w:i/>
          <w:iCs/>
          <w:sz w:val="28"/>
          <w:szCs w:val="28"/>
        </w:rPr>
        <w:tab/>
        <w:t>+ Thu ngân sách huyện</w:t>
      </w:r>
      <w:r w:rsidRPr="006A3A6B">
        <w:rPr>
          <w:rFonts w:ascii="Times New Roman" w:hAnsi="Times New Roman" w:cs="Times New Roman"/>
          <w:i/>
          <w:iCs/>
          <w:sz w:val="28"/>
          <w:szCs w:val="28"/>
        </w:rPr>
        <w:tab/>
        <w:t>76.364.418.888 đ.</w:t>
      </w:r>
    </w:p>
    <w:p w14:paraId="52528870" w14:textId="77777777" w:rsidR="00E76A41" w:rsidRPr="006A3A6B" w:rsidRDefault="00E76A41" w:rsidP="00E76A41">
      <w:pPr>
        <w:tabs>
          <w:tab w:val="left" w:pos="2160"/>
          <w:tab w:val="right" w:pos="8460"/>
        </w:tabs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3A6B">
        <w:rPr>
          <w:rFonts w:ascii="Times New Roman" w:hAnsi="Times New Roman" w:cs="Times New Roman"/>
          <w:i/>
          <w:iCs/>
          <w:sz w:val="28"/>
          <w:szCs w:val="28"/>
        </w:rPr>
        <w:tab/>
        <w:t>+ Thu ngân sách xã</w:t>
      </w:r>
      <w:r w:rsidRPr="006A3A6B">
        <w:rPr>
          <w:rFonts w:ascii="Times New Roman" w:hAnsi="Times New Roman" w:cs="Times New Roman"/>
          <w:i/>
          <w:iCs/>
          <w:sz w:val="28"/>
          <w:szCs w:val="28"/>
        </w:rPr>
        <w:tab/>
        <w:t>1.378.709.267 đ.</w:t>
      </w:r>
    </w:p>
    <w:p w14:paraId="4A6361AA" w14:textId="038A1215" w:rsidR="00D75804" w:rsidRPr="006A3A6B" w:rsidRDefault="00D75804" w:rsidP="00D75804">
      <w:pPr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lastRenderedPageBreak/>
        <w:t>1.2. Tổng quyết toán thu ngân sách địa phương (</w:t>
      </w:r>
      <w:r w:rsidRPr="006A3A6B">
        <w:rPr>
          <w:rFonts w:ascii="Times New Roman" w:hAnsi="Times New Roman" w:cs="Times New Roman"/>
          <w:i/>
          <w:sz w:val="28"/>
          <w:szCs w:val="28"/>
        </w:rPr>
        <w:t>bao gồm NS cấp huyện và NS cấp xã</w:t>
      </w:r>
      <w:r w:rsidRPr="006A3A6B">
        <w:rPr>
          <w:rFonts w:ascii="Times New Roman" w:hAnsi="Times New Roman" w:cs="Times New Roman"/>
          <w:sz w:val="28"/>
          <w:szCs w:val="28"/>
        </w:rPr>
        <w:t xml:space="preserve">) năm 2023, là </w:t>
      </w:r>
      <w:r w:rsidR="009C05A1" w:rsidRPr="009C05A1">
        <w:rPr>
          <w:rFonts w:ascii="Times New Roman" w:hAnsi="Times New Roman" w:cs="Times New Roman"/>
          <w:b/>
          <w:sz w:val="28"/>
          <w:szCs w:val="28"/>
        </w:rPr>
        <w:t>1.519.826.620.721</w:t>
      </w:r>
      <w:r w:rsidR="009C0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A6B">
        <w:rPr>
          <w:rFonts w:ascii="Times New Roman" w:hAnsi="Times New Roman" w:cs="Times New Roman"/>
          <w:b/>
          <w:sz w:val="28"/>
          <w:szCs w:val="28"/>
        </w:rPr>
        <w:t>đồng</w:t>
      </w:r>
      <w:r w:rsidRPr="006A3A6B">
        <w:rPr>
          <w:rFonts w:ascii="Times New Roman" w:hAnsi="Times New Roman" w:cs="Times New Roman"/>
          <w:sz w:val="28"/>
          <w:szCs w:val="28"/>
        </w:rPr>
        <w:t xml:space="preserve"> (</w:t>
      </w:r>
      <w:r w:rsidRPr="006A3A6B">
        <w:rPr>
          <w:rFonts w:ascii="Times New Roman" w:hAnsi="Times New Roman" w:cs="Times New Roman"/>
          <w:i/>
          <w:sz w:val="28"/>
          <w:szCs w:val="28"/>
        </w:rPr>
        <w:t xml:space="preserve">Một ngàn, năm trăm </w:t>
      </w:r>
      <w:r w:rsidR="00340745">
        <w:rPr>
          <w:rFonts w:ascii="Times New Roman" w:hAnsi="Times New Roman" w:cs="Times New Roman"/>
          <w:i/>
          <w:sz w:val="28"/>
          <w:szCs w:val="28"/>
        </w:rPr>
        <w:t>mười chín</w:t>
      </w:r>
      <w:r w:rsidRPr="006A3A6B">
        <w:rPr>
          <w:rFonts w:ascii="Times New Roman" w:hAnsi="Times New Roman" w:cs="Times New Roman"/>
          <w:i/>
          <w:sz w:val="28"/>
          <w:szCs w:val="28"/>
        </w:rPr>
        <w:t xml:space="preserve"> tỷ, </w:t>
      </w:r>
      <w:r w:rsidR="007B1339">
        <w:rPr>
          <w:rFonts w:ascii="Times New Roman" w:hAnsi="Times New Roman" w:cs="Times New Roman"/>
          <w:i/>
          <w:sz w:val="28"/>
          <w:szCs w:val="28"/>
        </w:rPr>
        <w:t>tám</w:t>
      </w:r>
      <w:r w:rsidRPr="006A3A6B">
        <w:rPr>
          <w:rFonts w:ascii="Times New Roman" w:hAnsi="Times New Roman" w:cs="Times New Roman"/>
          <w:i/>
          <w:sz w:val="28"/>
          <w:szCs w:val="28"/>
        </w:rPr>
        <w:t xml:space="preserve"> trăm </w:t>
      </w:r>
      <w:r w:rsidR="007B1339">
        <w:rPr>
          <w:rFonts w:ascii="Times New Roman" w:hAnsi="Times New Roman" w:cs="Times New Roman"/>
          <w:i/>
          <w:sz w:val="28"/>
          <w:szCs w:val="28"/>
        </w:rPr>
        <w:t>hai</w:t>
      </w:r>
      <w:r w:rsidRPr="006A3A6B">
        <w:rPr>
          <w:rFonts w:ascii="Times New Roman" w:hAnsi="Times New Roman" w:cs="Times New Roman"/>
          <w:i/>
          <w:sz w:val="28"/>
          <w:szCs w:val="28"/>
        </w:rPr>
        <w:t xml:space="preserve"> mươi </w:t>
      </w:r>
      <w:r w:rsidR="007B1339">
        <w:rPr>
          <w:rFonts w:ascii="Times New Roman" w:hAnsi="Times New Roman" w:cs="Times New Roman"/>
          <w:i/>
          <w:sz w:val="28"/>
          <w:szCs w:val="28"/>
        </w:rPr>
        <w:t>sáu</w:t>
      </w:r>
      <w:r w:rsidRPr="006A3A6B">
        <w:rPr>
          <w:rFonts w:ascii="Times New Roman" w:hAnsi="Times New Roman" w:cs="Times New Roman"/>
          <w:i/>
          <w:sz w:val="28"/>
          <w:szCs w:val="28"/>
        </w:rPr>
        <w:t xml:space="preserve"> triệu, </w:t>
      </w:r>
      <w:r w:rsidR="007B1339">
        <w:rPr>
          <w:rFonts w:ascii="Times New Roman" w:hAnsi="Times New Roman" w:cs="Times New Roman"/>
          <w:i/>
          <w:sz w:val="28"/>
          <w:szCs w:val="28"/>
        </w:rPr>
        <w:t>sáu</w:t>
      </w:r>
      <w:r w:rsidRPr="006A3A6B">
        <w:rPr>
          <w:rFonts w:ascii="Times New Roman" w:hAnsi="Times New Roman" w:cs="Times New Roman"/>
          <w:i/>
          <w:sz w:val="28"/>
          <w:szCs w:val="28"/>
        </w:rPr>
        <w:t xml:space="preserve"> trăm </w:t>
      </w:r>
      <w:r w:rsidR="007B1339">
        <w:rPr>
          <w:rFonts w:ascii="Times New Roman" w:hAnsi="Times New Roman" w:cs="Times New Roman"/>
          <w:i/>
          <w:sz w:val="28"/>
          <w:szCs w:val="28"/>
        </w:rPr>
        <w:t>hai</w:t>
      </w:r>
      <w:r w:rsidRPr="006A3A6B">
        <w:rPr>
          <w:rFonts w:ascii="Times New Roman" w:hAnsi="Times New Roman" w:cs="Times New Roman"/>
          <w:i/>
          <w:sz w:val="28"/>
          <w:szCs w:val="28"/>
        </w:rPr>
        <w:t xml:space="preserve"> mươi ngàn, bảy trăm hai mươi mốt đồng</w:t>
      </w:r>
      <w:r w:rsidRPr="006A3A6B">
        <w:rPr>
          <w:rFonts w:ascii="Times New Roman" w:hAnsi="Times New Roman" w:cs="Times New Roman"/>
          <w:sz w:val="28"/>
          <w:szCs w:val="28"/>
        </w:rPr>
        <w:t>). Trong đó:</w:t>
      </w:r>
    </w:p>
    <w:p w14:paraId="61A68DBF" w14:textId="77777777" w:rsidR="00D75804" w:rsidRPr="006A3A6B" w:rsidRDefault="00D75804" w:rsidP="00D75804">
      <w:pPr>
        <w:tabs>
          <w:tab w:val="right" w:pos="8460"/>
        </w:tabs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NSĐP được hưởng theo phân cấp</w:t>
      </w:r>
      <w:r w:rsidRPr="006A3A6B">
        <w:rPr>
          <w:rFonts w:ascii="Times New Roman" w:hAnsi="Times New Roman" w:cs="Times New Roman"/>
          <w:sz w:val="28"/>
          <w:szCs w:val="28"/>
        </w:rPr>
        <w:tab/>
        <w:t>77.743.128.155 đ.</w:t>
      </w:r>
    </w:p>
    <w:p w14:paraId="4D98D42B" w14:textId="77777777" w:rsidR="00D75804" w:rsidRPr="006A3A6B" w:rsidRDefault="00D75804" w:rsidP="00D75804">
      <w:pPr>
        <w:tabs>
          <w:tab w:val="right" w:pos="8460"/>
        </w:tabs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bổ sung từ ngân sách cấp trên</w:t>
      </w:r>
    </w:p>
    <w:p w14:paraId="7B105227" w14:textId="77777777" w:rsidR="00D75804" w:rsidRPr="006A3A6B" w:rsidRDefault="00D75804" w:rsidP="00D75804">
      <w:pPr>
        <w:tabs>
          <w:tab w:val="right" w:pos="8460"/>
        </w:tabs>
        <w:spacing w:before="6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+ Bổ sung cân đối</w:t>
      </w:r>
      <w:r w:rsidRPr="006A3A6B">
        <w:rPr>
          <w:rFonts w:ascii="Times New Roman" w:hAnsi="Times New Roman" w:cs="Times New Roman"/>
          <w:sz w:val="28"/>
          <w:szCs w:val="28"/>
        </w:rPr>
        <w:tab/>
        <w:t>331.137.841.660 đ.</w:t>
      </w:r>
    </w:p>
    <w:p w14:paraId="3C2CAEE2" w14:textId="67D7099D" w:rsidR="00D75804" w:rsidRPr="006A3A6B" w:rsidRDefault="00D75804" w:rsidP="00D75804">
      <w:pPr>
        <w:tabs>
          <w:tab w:val="right" w:pos="8460"/>
        </w:tabs>
        <w:spacing w:before="6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+ Bổ sung có mục tiêu</w:t>
      </w:r>
      <w:r w:rsidRPr="006A3A6B">
        <w:rPr>
          <w:rFonts w:ascii="Times New Roman" w:hAnsi="Times New Roman" w:cs="Times New Roman"/>
          <w:sz w:val="28"/>
          <w:szCs w:val="28"/>
        </w:rPr>
        <w:tab/>
        <w:t>78</w:t>
      </w:r>
      <w:r w:rsidR="00D36AFE">
        <w:rPr>
          <w:rFonts w:ascii="Times New Roman" w:hAnsi="Times New Roman" w:cs="Times New Roman"/>
          <w:sz w:val="28"/>
          <w:szCs w:val="28"/>
        </w:rPr>
        <w:t>2</w:t>
      </w:r>
      <w:r w:rsidRPr="006A3A6B">
        <w:rPr>
          <w:rFonts w:ascii="Times New Roman" w:hAnsi="Times New Roman" w:cs="Times New Roman"/>
          <w:sz w:val="28"/>
          <w:szCs w:val="28"/>
        </w:rPr>
        <w:t>.</w:t>
      </w:r>
      <w:r w:rsidR="00D36AFE">
        <w:rPr>
          <w:rFonts w:ascii="Times New Roman" w:hAnsi="Times New Roman" w:cs="Times New Roman"/>
          <w:sz w:val="28"/>
          <w:szCs w:val="28"/>
        </w:rPr>
        <w:t>723</w:t>
      </w:r>
      <w:r w:rsidRPr="006A3A6B">
        <w:rPr>
          <w:rFonts w:ascii="Times New Roman" w:hAnsi="Times New Roman" w:cs="Times New Roman"/>
          <w:sz w:val="28"/>
          <w:szCs w:val="28"/>
        </w:rPr>
        <w:t>.</w:t>
      </w:r>
      <w:r w:rsidR="00D36AFE">
        <w:rPr>
          <w:rFonts w:ascii="Times New Roman" w:hAnsi="Times New Roman" w:cs="Times New Roman"/>
          <w:sz w:val="28"/>
          <w:szCs w:val="28"/>
        </w:rPr>
        <w:t>461</w:t>
      </w:r>
      <w:r w:rsidRPr="006A3A6B">
        <w:rPr>
          <w:rFonts w:ascii="Times New Roman" w:hAnsi="Times New Roman" w:cs="Times New Roman"/>
          <w:sz w:val="28"/>
          <w:szCs w:val="28"/>
        </w:rPr>
        <w:t>.158 đ.</w:t>
      </w:r>
    </w:p>
    <w:p w14:paraId="193DF2BD" w14:textId="77777777" w:rsidR="00D75804" w:rsidRPr="006A3A6B" w:rsidRDefault="00D75804" w:rsidP="00B8629A">
      <w:pPr>
        <w:tabs>
          <w:tab w:val="right" w:pos="8460"/>
        </w:tabs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từ ngân sách cấp dưới nộp lên</w:t>
      </w:r>
      <w:r w:rsidRPr="006A3A6B">
        <w:rPr>
          <w:rFonts w:ascii="Times New Roman" w:hAnsi="Times New Roman" w:cs="Times New Roman"/>
          <w:sz w:val="28"/>
          <w:szCs w:val="28"/>
        </w:rPr>
        <w:tab/>
        <w:t>4.931.382.800 đ.</w:t>
      </w:r>
    </w:p>
    <w:p w14:paraId="7895FFF1" w14:textId="77777777" w:rsidR="00D75804" w:rsidRPr="006A3A6B" w:rsidRDefault="00D75804" w:rsidP="00B8629A">
      <w:pPr>
        <w:tabs>
          <w:tab w:val="right" w:pos="8460"/>
        </w:tabs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kết dư ngân sách</w:t>
      </w:r>
      <w:r w:rsidRPr="006A3A6B">
        <w:rPr>
          <w:rFonts w:ascii="Times New Roman" w:hAnsi="Times New Roman" w:cs="Times New Roman"/>
          <w:sz w:val="28"/>
          <w:szCs w:val="28"/>
        </w:rPr>
        <w:tab/>
        <w:t>6.186.713.879 đ.</w:t>
      </w:r>
    </w:p>
    <w:p w14:paraId="2D88C51A" w14:textId="77777777" w:rsidR="00D75804" w:rsidRPr="006A3A6B" w:rsidRDefault="00D75804" w:rsidP="00B8629A">
      <w:pPr>
        <w:tabs>
          <w:tab w:val="right" w:pos="8505"/>
        </w:tabs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chuyển nguồn ngân sách năm trước</w:t>
      </w:r>
      <w:r w:rsidRPr="006A3A6B">
        <w:rPr>
          <w:rFonts w:ascii="Times New Roman" w:hAnsi="Times New Roman" w:cs="Times New Roman"/>
          <w:sz w:val="28"/>
          <w:szCs w:val="28"/>
        </w:rPr>
        <w:tab/>
        <w:t>317.104.093.069 đ.</w:t>
      </w:r>
    </w:p>
    <w:p w14:paraId="3DB2B263" w14:textId="77777777" w:rsidR="008C6811" w:rsidRPr="006A3A6B" w:rsidRDefault="008C6811" w:rsidP="00B8629A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1.3. Quyết toán thu ngân sách địa phương theo cấp ngân sách</w:t>
      </w:r>
    </w:p>
    <w:p w14:paraId="2982662B" w14:textId="1C373E72" w:rsidR="008C6811" w:rsidRPr="006A3A6B" w:rsidRDefault="00675419" w:rsidP="00B8629A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 xml:space="preserve">a) </w:t>
      </w:r>
      <w:r w:rsidR="00A6053E" w:rsidRPr="006A3A6B">
        <w:rPr>
          <w:rFonts w:ascii="Times New Roman" w:hAnsi="Times New Roman" w:cs="Times New Roman"/>
          <w:sz w:val="28"/>
          <w:szCs w:val="28"/>
        </w:rPr>
        <w:t xml:space="preserve">Tổng quyết toán thu ngân sách </w:t>
      </w:r>
      <w:r w:rsidR="00991768" w:rsidRPr="006A3A6B">
        <w:rPr>
          <w:rFonts w:ascii="Times New Roman" w:hAnsi="Times New Roman" w:cs="Times New Roman"/>
          <w:sz w:val="28"/>
          <w:szCs w:val="28"/>
        </w:rPr>
        <w:t xml:space="preserve">cấp huyện </w:t>
      </w:r>
      <w:r w:rsidR="00A6053E" w:rsidRPr="006A3A6B">
        <w:rPr>
          <w:rFonts w:ascii="Times New Roman" w:hAnsi="Times New Roman" w:cs="Times New Roman"/>
          <w:sz w:val="28"/>
          <w:szCs w:val="28"/>
        </w:rPr>
        <w:t>năm 202</w:t>
      </w:r>
      <w:r w:rsidR="00B379F9">
        <w:rPr>
          <w:rFonts w:ascii="Times New Roman" w:hAnsi="Times New Roman" w:cs="Times New Roman"/>
          <w:sz w:val="28"/>
          <w:szCs w:val="28"/>
        </w:rPr>
        <w:t>3</w:t>
      </w:r>
      <w:r w:rsidR="00A6053E" w:rsidRPr="006A3A6B">
        <w:rPr>
          <w:rFonts w:ascii="Times New Roman" w:hAnsi="Times New Roman" w:cs="Times New Roman"/>
          <w:sz w:val="28"/>
          <w:szCs w:val="28"/>
        </w:rPr>
        <w:t xml:space="preserve">, là </w:t>
      </w:r>
      <w:r w:rsidR="002A346A" w:rsidRPr="002A346A">
        <w:rPr>
          <w:rFonts w:ascii="Times New Roman" w:hAnsi="Times New Roman" w:cs="Times New Roman"/>
          <w:b/>
          <w:sz w:val="28"/>
          <w:szCs w:val="28"/>
        </w:rPr>
        <w:t>1.264.022.668.764</w:t>
      </w:r>
      <w:r w:rsidR="00A6053E" w:rsidRPr="006A3A6B">
        <w:rPr>
          <w:rFonts w:ascii="Times New Roman" w:hAnsi="Times New Roman" w:cs="Times New Roman"/>
          <w:b/>
          <w:sz w:val="28"/>
          <w:szCs w:val="28"/>
        </w:rPr>
        <w:t xml:space="preserve"> đồng</w:t>
      </w:r>
      <w:r w:rsidR="00A6053E" w:rsidRPr="006A3A6B">
        <w:rPr>
          <w:rFonts w:ascii="Times New Roman" w:hAnsi="Times New Roman" w:cs="Times New Roman"/>
          <w:sz w:val="28"/>
          <w:szCs w:val="28"/>
        </w:rPr>
        <w:t>. Trong đó:</w:t>
      </w:r>
    </w:p>
    <w:p w14:paraId="0ABC43D1" w14:textId="6072C1FB" w:rsidR="00675419" w:rsidRPr="006A3A6B" w:rsidRDefault="00675419" w:rsidP="00B8629A">
      <w:pPr>
        <w:tabs>
          <w:tab w:val="right" w:pos="8460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NSĐP được hưởng theo phân cấp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="00372D55" w:rsidRPr="00372D55">
        <w:rPr>
          <w:rFonts w:ascii="Times New Roman" w:hAnsi="Times New Roman" w:cs="Times New Roman"/>
          <w:sz w:val="28"/>
          <w:szCs w:val="28"/>
        </w:rPr>
        <w:t>76.364.418.888</w:t>
      </w:r>
      <w:r w:rsidR="00777669">
        <w:rPr>
          <w:rFonts w:ascii="Times New Roman" w:hAnsi="Times New Roman" w:cs="Times New Roman"/>
          <w:sz w:val="28"/>
          <w:szCs w:val="28"/>
        </w:rPr>
        <w:t xml:space="preserve"> </w:t>
      </w:r>
      <w:r w:rsidRPr="006A3A6B">
        <w:rPr>
          <w:rFonts w:ascii="Times New Roman" w:hAnsi="Times New Roman" w:cs="Times New Roman"/>
          <w:sz w:val="28"/>
          <w:szCs w:val="28"/>
        </w:rPr>
        <w:t>đ.</w:t>
      </w:r>
    </w:p>
    <w:p w14:paraId="73825EDF" w14:textId="77777777" w:rsidR="00675419" w:rsidRPr="006A3A6B" w:rsidRDefault="00675419" w:rsidP="00B8629A">
      <w:pPr>
        <w:tabs>
          <w:tab w:val="right" w:pos="8460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bổ sung từ ngân sách cấp trên</w:t>
      </w:r>
    </w:p>
    <w:p w14:paraId="6B7E88D2" w14:textId="10D3D271" w:rsidR="00675419" w:rsidRPr="006A3A6B" w:rsidRDefault="00675419" w:rsidP="00B8629A">
      <w:pPr>
        <w:tabs>
          <w:tab w:val="right" w:pos="8460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+ Bổ sung cân đối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="004F550C" w:rsidRPr="004F550C">
        <w:rPr>
          <w:rFonts w:ascii="Times New Roman" w:hAnsi="Times New Roman" w:cs="Times New Roman"/>
          <w:sz w:val="28"/>
          <w:szCs w:val="28"/>
        </w:rPr>
        <w:t>287.153.000.000</w:t>
      </w:r>
      <w:r w:rsidR="004F550C">
        <w:rPr>
          <w:rFonts w:ascii="Times New Roman" w:hAnsi="Times New Roman" w:cs="Times New Roman"/>
          <w:sz w:val="28"/>
          <w:szCs w:val="28"/>
        </w:rPr>
        <w:t xml:space="preserve"> </w:t>
      </w:r>
      <w:r w:rsidRPr="006A3A6B">
        <w:rPr>
          <w:rFonts w:ascii="Times New Roman" w:hAnsi="Times New Roman" w:cs="Times New Roman"/>
          <w:sz w:val="28"/>
          <w:szCs w:val="28"/>
        </w:rPr>
        <w:t>đ.</w:t>
      </w:r>
    </w:p>
    <w:p w14:paraId="7053CB36" w14:textId="5B2A7438" w:rsidR="00675419" w:rsidRPr="006A3A6B" w:rsidRDefault="00675419" w:rsidP="00B8629A">
      <w:pPr>
        <w:tabs>
          <w:tab w:val="right" w:pos="8460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+ Bổ sung có mục tiêu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="00663EC6" w:rsidRPr="00663EC6">
        <w:rPr>
          <w:rFonts w:ascii="Times New Roman" w:hAnsi="Times New Roman" w:cs="Times New Roman"/>
          <w:sz w:val="28"/>
          <w:szCs w:val="28"/>
        </w:rPr>
        <w:t>607.256.672.640</w:t>
      </w:r>
      <w:r w:rsidRPr="006A3A6B">
        <w:rPr>
          <w:rFonts w:ascii="Times New Roman" w:hAnsi="Times New Roman" w:cs="Times New Roman"/>
          <w:sz w:val="28"/>
          <w:szCs w:val="28"/>
        </w:rPr>
        <w:t xml:space="preserve"> đ.</w:t>
      </w:r>
    </w:p>
    <w:p w14:paraId="59A7B83F" w14:textId="70E309D7" w:rsidR="00675419" w:rsidRPr="006A3A6B" w:rsidRDefault="00675419" w:rsidP="00B8629A">
      <w:pPr>
        <w:tabs>
          <w:tab w:val="right" w:pos="8460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từ ngân sách cấp dưới nộp lên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="000447C9" w:rsidRPr="000447C9">
        <w:rPr>
          <w:rFonts w:ascii="Times New Roman" w:hAnsi="Times New Roman" w:cs="Times New Roman"/>
          <w:sz w:val="28"/>
          <w:szCs w:val="28"/>
        </w:rPr>
        <w:t>4.931.382.800</w:t>
      </w:r>
      <w:r w:rsidR="000447C9">
        <w:rPr>
          <w:rFonts w:ascii="Times New Roman" w:hAnsi="Times New Roman" w:cs="Times New Roman"/>
          <w:sz w:val="28"/>
          <w:szCs w:val="28"/>
        </w:rPr>
        <w:t xml:space="preserve"> </w:t>
      </w:r>
      <w:r w:rsidRPr="006A3A6B">
        <w:rPr>
          <w:rFonts w:ascii="Times New Roman" w:hAnsi="Times New Roman" w:cs="Times New Roman"/>
          <w:sz w:val="28"/>
          <w:szCs w:val="28"/>
        </w:rPr>
        <w:t>đ.</w:t>
      </w:r>
    </w:p>
    <w:p w14:paraId="12543CCE" w14:textId="335118D7" w:rsidR="00675419" w:rsidRPr="006A3A6B" w:rsidRDefault="00675419" w:rsidP="00B8629A">
      <w:pPr>
        <w:tabs>
          <w:tab w:val="right" w:pos="8460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kết dư ngân sách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="006F2073" w:rsidRPr="006F2073">
        <w:rPr>
          <w:rFonts w:ascii="Times New Roman" w:hAnsi="Times New Roman" w:cs="Times New Roman"/>
          <w:sz w:val="28"/>
          <w:szCs w:val="28"/>
        </w:rPr>
        <w:t>1.604.098.946</w:t>
      </w:r>
      <w:r w:rsidR="008325A6" w:rsidRPr="006A3A6B">
        <w:rPr>
          <w:rFonts w:ascii="Times New Roman" w:hAnsi="Times New Roman" w:cs="Times New Roman"/>
          <w:sz w:val="28"/>
          <w:szCs w:val="28"/>
        </w:rPr>
        <w:t xml:space="preserve"> </w:t>
      </w:r>
      <w:r w:rsidRPr="006A3A6B">
        <w:rPr>
          <w:rFonts w:ascii="Times New Roman" w:hAnsi="Times New Roman" w:cs="Times New Roman"/>
          <w:sz w:val="28"/>
          <w:szCs w:val="28"/>
        </w:rPr>
        <w:t>đ.</w:t>
      </w:r>
    </w:p>
    <w:p w14:paraId="44AD5E3D" w14:textId="4548BE49" w:rsidR="00675419" w:rsidRPr="006A3A6B" w:rsidRDefault="00675419" w:rsidP="00B8629A">
      <w:pPr>
        <w:tabs>
          <w:tab w:val="right" w:pos="8460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chuyển nguồn ngân sách năm trước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="00E400CD" w:rsidRPr="00E400CD">
        <w:rPr>
          <w:rFonts w:ascii="Times New Roman" w:hAnsi="Times New Roman" w:cs="Times New Roman"/>
          <w:sz w:val="28"/>
          <w:szCs w:val="28"/>
        </w:rPr>
        <w:t>286.713.095.490</w:t>
      </w:r>
      <w:r w:rsidR="00E400CD">
        <w:rPr>
          <w:rFonts w:ascii="Times New Roman" w:hAnsi="Times New Roman" w:cs="Times New Roman"/>
          <w:sz w:val="28"/>
          <w:szCs w:val="28"/>
        </w:rPr>
        <w:t xml:space="preserve"> </w:t>
      </w:r>
      <w:r w:rsidRPr="006A3A6B">
        <w:rPr>
          <w:rFonts w:ascii="Times New Roman" w:hAnsi="Times New Roman" w:cs="Times New Roman"/>
          <w:sz w:val="28"/>
          <w:szCs w:val="28"/>
        </w:rPr>
        <w:t>đ.</w:t>
      </w:r>
    </w:p>
    <w:p w14:paraId="12AF947E" w14:textId="3F0F75B5" w:rsidR="00A6053E" w:rsidRPr="006A3A6B" w:rsidRDefault="00A6053E" w:rsidP="00B8629A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 xml:space="preserve">b) </w:t>
      </w:r>
      <w:r w:rsidR="00CE45E0" w:rsidRPr="006A3A6B">
        <w:rPr>
          <w:rFonts w:ascii="Times New Roman" w:hAnsi="Times New Roman" w:cs="Times New Roman"/>
          <w:sz w:val="28"/>
          <w:szCs w:val="28"/>
        </w:rPr>
        <w:t xml:space="preserve">Tổng quyết toán thu ngân sách cấp </w:t>
      </w:r>
      <w:r w:rsidR="00563CEE">
        <w:rPr>
          <w:rFonts w:ascii="Times New Roman" w:hAnsi="Times New Roman" w:cs="Times New Roman"/>
          <w:sz w:val="28"/>
          <w:szCs w:val="28"/>
        </w:rPr>
        <w:t>xã</w:t>
      </w:r>
      <w:r w:rsidR="00CE45E0" w:rsidRPr="006A3A6B">
        <w:rPr>
          <w:rFonts w:ascii="Times New Roman" w:hAnsi="Times New Roman" w:cs="Times New Roman"/>
          <w:sz w:val="28"/>
          <w:szCs w:val="28"/>
        </w:rPr>
        <w:t xml:space="preserve"> năm 202</w:t>
      </w:r>
      <w:r w:rsidR="00A15661">
        <w:rPr>
          <w:rFonts w:ascii="Times New Roman" w:hAnsi="Times New Roman" w:cs="Times New Roman"/>
          <w:sz w:val="28"/>
          <w:szCs w:val="28"/>
        </w:rPr>
        <w:t>3</w:t>
      </w:r>
      <w:r w:rsidR="00CE45E0" w:rsidRPr="006A3A6B">
        <w:rPr>
          <w:rFonts w:ascii="Times New Roman" w:hAnsi="Times New Roman" w:cs="Times New Roman"/>
          <w:sz w:val="28"/>
          <w:szCs w:val="28"/>
        </w:rPr>
        <w:t xml:space="preserve">, là </w:t>
      </w:r>
      <w:r w:rsidR="009537DE" w:rsidRPr="009537DE">
        <w:rPr>
          <w:rFonts w:ascii="Times New Roman" w:hAnsi="Times New Roman" w:cs="Times New Roman"/>
          <w:b/>
          <w:sz w:val="28"/>
          <w:szCs w:val="28"/>
        </w:rPr>
        <w:t>255.803.951.957</w:t>
      </w:r>
      <w:r w:rsidR="00953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5E0" w:rsidRPr="006A3A6B">
        <w:rPr>
          <w:rFonts w:ascii="Times New Roman" w:hAnsi="Times New Roman" w:cs="Times New Roman"/>
          <w:b/>
          <w:sz w:val="28"/>
          <w:szCs w:val="28"/>
        </w:rPr>
        <w:t>đồng</w:t>
      </w:r>
      <w:r w:rsidR="00CE45E0" w:rsidRPr="006A3A6B">
        <w:rPr>
          <w:rFonts w:ascii="Times New Roman" w:hAnsi="Times New Roman" w:cs="Times New Roman"/>
          <w:sz w:val="28"/>
          <w:szCs w:val="28"/>
        </w:rPr>
        <w:t>. Trong đó:</w:t>
      </w:r>
    </w:p>
    <w:p w14:paraId="74E06D54" w14:textId="3A9E4F67" w:rsidR="00A6053E" w:rsidRPr="006A3A6B" w:rsidRDefault="00A6053E" w:rsidP="00B8629A">
      <w:pPr>
        <w:tabs>
          <w:tab w:val="right" w:pos="8460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NSĐP được hưởng theo phân cấp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="007E087A" w:rsidRPr="007E087A">
        <w:rPr>
          <w:rFonts w:ascii="Times New Roman" w:hAnsi="Times New Roman" w:cs="Times New Roman"/>
          <w:sz w:val="28"/>
          <w:szCs w:val="28"/>
        </w:rPr>
        <w:t>1.378.709.267</w:t>
      </w:r>
      <w:r w:rsidR="007E087A">
        <w:rPr>
          <w:rFonts w:ascii="Times New Roman" w:hAnsi="Times New Roman" w:cs="Times New Roman"/>
          <w:sz w:val="28"/>
          <w:szCs w:val="28"/>
        </w:rPr>
        <w:t xml:space="preserve"> </w:t>
      </w:r>
      <w:r w:rsidRPr="006A3A6B">
        <w:rPr>
          <w:rFonts w:ascii="Times New Roman" w:hAnsi="Times New Roman" w:cs="Times New Roman"/>
          <w:sz w:val="28"/>
          <w:szCs w:val="28"/>
        </w:rPr>
        <w:t>đ.</w:t>
      </w:r>
    </w:p>
    <w:p w14:paraId="60CF1B43" w14:textId="77777777" w:rsidR="00A6053E" w:rsidRPr="006A3A6B" w:rsidRDefault="00A6053E" w:rsidP="00B8629A">
      <w:pPr>
        <w:tabs>
          <w:tab w:val="right" w:pos="8460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bổ sung từ ngân sách cấp trên</w:t>
      </w:r>
    </w:p>
    <w:p w14:paraId="0455BAFA" w14:textId="0790B03C" w:rsidR="00A6053E" w:rsidRPr="006A3A6B" w:rsidRDefault="00A6053E" w:rsidP="00B8629A">
      <w:pPr>
        <w:tabs>
          <w:tab w:val="right" w:pos="8460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+ Bổ sung cân đối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="00D61751" w:rsidRPr="00D61751">
        <w:rPr>
          <w:rFonts w:ascii="Times New Roman" w:hAnsi="Times New Roman" w:cs="Times New Roman"/>
          <w:sz w:val="28"/>
          <w:szCs w:val="28"/>
        </w:rPr>
        <w:t>43.984.841.660</w:t>
      </w:r>
      <w:r w:rsidR="00A478DD">
        <w:rPr>
          <w:rFonts w:ascii="Times New Roman" w:hAnsi="Times New Roman" w:cs="Times New Roman"/>
          <w:sz w:val="28"/>
          <w:szCs w:val="28"/>
        </w:rPr>
        <w:t xml:space="preserve"> </w:t>
      </w:r>
      <w:r w:rsidRPr="006A3A6B">
        <w:rPr>
          <w:rFonts w:ascii="Times New Roman" w:hAnsi="Times New Roman" w:cs="Times New Roman"/>
          <w:sz w:val="28"/>
          <w:szCs w:val="28"/>
        </w:rPr>
        <w:t>đ.</w:t>
      </w:r>
    </w:p>
    <w:p w14:paraId="67F2AFEE" w14:textId="2B13BCDD" w:rsidR="00A6053E" w:rsidRPr="006A3A6B" w:rsidRDefault="00A6053E" w:rsidP="00B8629A">
      <w:pPr>
        <w:tabs>
          <w:tab w:val="right" w:pos="8460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+ Bổ sung có mục tiêu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="00A478DD" w:rsidRPr="00A478DD">
        <w:rPr>
          <w:rFonts w:ascii="Times New Roman" w:hAnsi="Times New Roman" w:cs="Times New Roman"/>
          <w:sz w:val="28"/>
          <w:szCs w:val="28"/>
        </w:rPr>
        <w:t>175.466.788.518</w:t>
      </w:r>
      <w:r w:rsidR="00A478DD">
        <w:rPr>
          <w:rFonts w:ascii="Times New Roman" w:hAnsi="Times New Roman" w:cs="Times New Roman"/>
          <w:sz w:val="28"/>
          <w:szCs w:val="28"/>
        </w:rPr>
        <w:t xml:space="preserve"> </w:t>
      </w:r>
      <w:r w:rsidRPr="006A3A6B">
        <w:rPr>
          <w:rFonts w:ascii="Times New Roman" w:hAnsi="Times New Roman" w:cs="Times New Roman"/>
          <w:sz w:val="28"/>
          <w:szCs w:val="28"/>
        </w:rPr>
        <w:t>đ.</w:t>
      </w:r>
    </w:p>
    <w:p w14:paraId="6454369E" w14:textId="7D83A3AF" w:rsidR="00A6053E" w:rsidRPr="006A3A6B" w:rsidRDefault="00A6053E" w:rsidP="00B8629A">
      <w:pPr>
        <w:tabs>
          <w:tab w:val="right" w:pos="8460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từ ngân sách cấp dưới nộp lên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="008F6F85" w:rsidRPr="006A3A6B">
        <w:rPr>
          <w:rFonts w:ascii="Times New Roman" w:hAnsi="Times New Roman" w:cs="Times New Roman"/>
          <w:sz w:val="28"/>
          <w:szCs w:val="28"/>
        </w:rPr>
        <w:t xml:space="preserve">0 </w:t>
      </w:r>
      <w:r w:rsidRPr="006A3A6B">
        <w:rPr>
          <w:rFonts w:ascii="Times New Roman" w:hAnsi="Times New Roman" w:cs="Times New Roman"/>
          <w:sz w:val="28"/>
          <w:szCs w:val="28"/>
        </w:rPr>
        <w:t>đ.</w:t>
      </w:r>
    </w:p>
    <w:p w14:paraId="0DC04097" w14:textId="0E00B23A" w:rsidR="00A6053E" w:rsidRPr="006A3A6B" w:rsidRDefault="00A6053E" w:rsidP="00B8629A">
      <w:pPr>
        <w:tabs>
          <w:tab w:val="right" w:pos="8460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kết dư ngân sách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="007E0044" w:rsidRPr="007E0044">
        <w:rPr>
          <w:rFonts w:ascii="Times New Roman" w:hAnsi="Times New Roman" w:cs="Times New Roman"/>
          <w:sz w:val="28"/>
          <w:szCs w:val="28"/>
        </w:rPr>
        <w:t>4.582.614.933</w:t>
      </w:r>
      <w:r w:rsidRPr="006A3A6B">
        <w:rPr>
          <w:rFonts w:ascii="Times New Roman" w:hAnsi="Times New Roman" w:cs="Times New Roman"/>
          <w:sz w:val="28"/>
          <w:szCs w:val="28"/>
        </w:rPr>
        <w:t xml:space="preserve"> đ.</w:t>
      </w:r>
    </w:p>
    <w:p w14:paraId="237A97A1" w14:textId="039DA5D8" w:rsidR="00A6053E" w:rsidRPr="006A3A6B" w:rsidRDefault="00A6053E" w:rsidP="00B8629A">
      <w:pPr>
        <w:tabs>
          <w:tab w:val="right" w:pos="8460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Thu chuyển nguồn ngân sách năm trước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="00C269EC" w:rsidRPr="00C269EC">
        <w:rPr>
          <w:rFonts w:ascii="Times New Roman" w:hAnsi="Times New Roman" w:cs="Times New Roman"/>
          <w:sz w:val="28"/>
          <w:szCs w:val="28"/>
        </w:rPr>
        <w:t>30.390.997.579</w:t>
      </w:r>
      <w:r w:rsidRPr="006A3A6B">
        <w:rPr>
          <w:rFonts w:ascii="Times New Roman" w:hAnsi="Times New Roman" w:cs="Times New Roman"/>
          <w:sz w:val="28"/>
          <w:szCs w:val="28"/>
        </w:rPr>
        <w:t xml:space="preserve"> đ.</w:t>
      </w:r>
    </w:p>
    <w:p w14:paraId="2B0C4B0A" w14:textId="77777777" w:rsidR="003729FB" w:rsidRPr="006A3A6B" w:rsidRDefault="003729FB" w:rsidP="00B8629A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A6B">
        <w:rPr>
          <w:rFonts w:ascii="Times New Roman" w:hAnsi="Times New Roman" w:cs="Times New Roman"/>
          <w:b/>
          <w:sz w:val="28"/>
          <w:szCs w:val="28"/>
        </w:rPr>
        <w:t>2. Phần chi</w:t>
      </w:r>
    </w:p>
    <w:p w14:paraId="492B70DF" w14:textId="0FCB32EA" w:rsidR="00603FAC" w:rsidRPr="006A3A6B" w:rsidRDefault="00603FAC" w:rsidP="00B8629A">
      <w:pPr>
        <w:tabs>
          <w:tab w:val="right" w:pos="5940"/>
          <w:tab w:val="right" w:pos="8460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 xml:space="preserve">Tổng quyết toán chi ngân sách địa phương (huyện, xã) năm 2023, là </w:t>
      </w:r>
      <w:r w:rsidR="004E4F98" w:rsidRPr="004E4F98">
        <w:rPr>
          <w:rFonts w:ascii="Times New Roman" w:hAnsi="Times New Roman" w:cs="Times New Roman"/>
          <w:b/>
          <w:sz w:val="28"/>
          <w:szCs w:val="28"/>
        </w:rPr>
        <w:t>1.517.224.279.188</w:t>
      </w:r>
      <w:r w:rsidRPr="006A3A6B">
        <w:rPr>
          <w:rFonts w:ascii="Times New Roman" w:hAnsi="Times New Roman" w:cs="Times New Roman"/>
          <w:b/>
          <w:sz w:val="28"/>
          <w:szCs w:val="28"/>
        </w:rPr>
        <w:t xml:space="preserve"> đồng</w:t>
      </w:r>
      <w:r w:rsidRPr="006A3A6B">
        <w:rPr>
          <w:rFonts w:ascii="Times New Roman" w:hAnsi="Times New Roman" w:cs="Times New Roman"/>
          <w:sz w:val="28"/>
          <w:szCs w:val="28"/>
        </w:rPr>
        <w:t xml:space="preserve"> (</w:t>
      </w:r>
      <w:r w:rsidRPr="006A3A6B">
        <w:rPr>
          <w:rFonts w:ascii="Times New Roman" w:hAnsi="Times New Roman" w:cs="Times New Roman"/>
          <w:i/>
          <w:sz w:val="28"/>
          <w:szCs w:val="28"/>
        </w:rPr>
        <w:t xml:space="preserve">Một ngàn, năm trăm mười bảy tỷ, </w:t>
      </w:r>
      <w:r w:rsidR="00C800F8">
        <w:rPr>
          <w:rFonts w:ascii="Times New Roman" w:hAnsi="Times New Roman" w:cs="Times New Roman"/>
          <w:i/>
          <w:sz w:val="28"/>
          <w:szCs w:val="28"/>
        </w:rPr>
        <w:t>hai</w:t>
      </w:r>
      <w:r w:rsidRPr="006A3A6B">
        <w:rPr>
          <w:rFonts w:ascii="Times New Roman" w:hAnsi="Times New Roman" w:cs="Times New Roman"/>
          <w:i/>
          <w:sz w:val="28"/>
          <w:szCs w:val="28"/>
        </w:rPr>
        <w:t xml:space="preserve"> trăm </w:t>
      </w:r>
      <w:r w:rsidR="00DB4B46">
        <w:rPr>
          <w:rFonts w:ascii="Times New Roman" w:hAnsi="Times New Roman" w:cs="Times New Roman"/>
          <w:i/>
          <w:sz w:val="28"/>
          <w:szCs w:val="28"/>
        </w:rPr>
        <w:t>hai</w:t>
      </w:r>
      <w:r w:rsidRPr="006A3A6B">
        <w:rPr>
          <w:rFonts w:ascii="Times New Roman" w:hAnsi="Times New Roman" w:cs="Times New Roman"/>
          <w:i/>
          <w:sz w:val="28"/>
          <w:szCs w:val="28"/>
        </w:rPr>
        <w:t xml:space="preserve"> mươi </w:t>
      </w:r>
      <w:r w:rsidR="00DB4B46">
        <w:rPr>
          <w:rFonts w:ascii="Times New Roman" w:hAnsi="Times New Roman" w:cs="Times New Roman"/>
          <w:i/>
          <w:sz w:val="28"/>
          <w:szCs w:val="28"/>
        </w:rPr>
        <w:t>bốn</w:t>
      </w:r>
      <w:r w:rsidRPr="006A3A6B">
        <w:rPr>
          <w:rFonts w:ascii="Times New Roman" w:hAnsi="Times New Roman" w:cs="Times New Roman"/>
          <w:i/>
          <w:sz w:val="28"/>
          <w:szCs w:val="28"/>
        </w:rPr>
        <w:t xml:space="preserve"> triệu, </w:t>
      </w:r>
      <w:r w:rsidR="006158CA">
        <w:rPr>
          <w:rFonts w:ascii="Times New Roman" w:hAnsi="Times New Roman" w:cs="Times New Roman"/>
          <w:i/>
          <w:sz w:val="28"/>
          <w:szCs w:val="28"/>
        </w:rPr>
        <w:t>hai</w:t>
      </w:r>
      <w:r w:rsidRPr="006A3A6B">
        <w:rPr>
          <w:rFonts w:ascii="Times New Roman" w:hAnsi="Times New Roman" w:cs="Times New Roman"/>
          <w:i/>
          <w:sz w:val="28"/>
          <w:szCs w:val="28"/>
        </w:rPr>
        <w:t xml:space="preserve"> trăm </w:t>
      </w:r>
      <w:r w:rsidR="006158CA">
        <w:rPr>
          <w:rFonts w:ascii="Times New Roman" w:hAnsi="Times New Roman" w:cs="Times New Roman"/>
          <w:i/>
          <w:sz w:val="28"/>
          <w:szCs w:val="28"/>
        </w:rPr>
        <w:t>bảy mươi chín</w:t>
      </w:r>
      <w:r w:rsidRPr="006A3A6B">
        <w:rPr>
          <w:rFonts w:ascii="Times New Roman" w:hAnsi="Times New Roman" w:cs="Times New Roman"/>
          <w:i/>
          <w:sz w:val="28"/>
          <w:szCs w:val="28"/>
        </w:rPr>
        <w:t xml:space="preserve"> ngàn, một trăm tám mươi tám đồng</w:t>
      </w:r>
      <w:r w:rsidRPr="006A3A6B">
        <w:rPr>
          <w:rFonts w:ascii="Times New Roman" w:hAnsi="Times New Roman" w:cs="Times New Roman"/>
          <w:sz w:val="28"/>
          <w:szCs w:val="28"/>
        </w:rPr>
        <w:t>). Cụ thể như sau:</w:t>
      </w:r>
    </w:p>
    <w:p w14:paraId="2295EDF6" w14:textId="77777777" w:rsidR="00603FAC" w:rsidRPr="006A3A6B" w:rsidRDefault="00603FAC" w:rsidP="00B8629A">
      <w:pPr>
        <w:tabs>
          <w:tab w:val="right" w:pos="5940"/>
          <w:tab w:val="right" w:pos="8460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Pr="006A3A6B">
        <w:rPr>
          <w:rFonts w:ascii="Times New Roman" w:hAnsi="Times New Roman" w:cs="Times New Roman"/>
          <w:sz w:val="28"/>
          <w:szCs w:val="28"/>
          <w:u w:val="single"/>
        </w:rPr>
        <w:t>Phân theo cấp chi ngân sách</w:t>
      </w:r>
    </w:p>
    <w:p w14:paraId="6CD6ACC3" w14:textId="45219396" w:rsidR="00603FAC" w:rsidRPr="006A3A6B" w:rsidRDefault="00603FAC" w:rsidP="00B8629A">
      <w:pPr>
        <w:tabs>
          <w:tab w:val="right" w:pos="5940"/>
          <w:tab w:val="right" w:pos="8460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Chi ngân sách cấp huyện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="00A9601D" w:rsidRPr="00A9601D">
        <w:rPr>
          <w:rFonts w:ascii="Times New Roman" w:hAnsi="Times New Roman" w:cs="Times New Roman"/>
          <w:sz w:val="28"/>
          <w:szCs w:val="28"/>
        </w:rPr>
        <w:t>1.263.857.042.286</w:t>
      </w:r>
      <w:r w:rsidRPr="006A3A6B">
        <w:rPr>
          <w:rFonts w:ascii="Times New Roman" w:hAnsi="Times New Roman" w:cs="Times New Roman"/>
          <w:sz w:val="28"/>
          <w:szCs w:val="28"/>
        </w:rPr>
        <w:t xml:space="preserve"> đ.</w:t>
      </w:r>
    </w:p>
    <w:p w14:paraId="02AEB01A" w14:textId="1E85BB22" w:rsidR="00603FAC" w:rsidRPr="006A3A6B" w:rsidRDefault="00603FAC" w:rsidP="00B8629A">
      <w:pPr>
        <w:tabs>
          <w:tab w:val="right" w:pos="5940"/>
          <w:tab w:val="right" w:pos="8460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Chi ngân sách cấp xã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="00E7015D" w:rsidRPr="00E7015D">
        <w:rPr>
          <w:rFonts w:ascii="Times New Roman" w:hAnsi="Times New Roman" w:cs="Times New Roman"/>
          <w:sz w:val="28"/>
          <w:szCs w:val="28"/>
        </w:rPr>
        <w:t>253.367.236.902</w:t>
      </w:r>
      <w:r w:rsidRPr="006A3A6B">
        <w:rPr>
          <w:rFonts w:ascii="Times New Roman" w:hAnsi="Times New Roman" w:cs="Times New Roman"/>
          <w:sz w:val="28"/>
          <w:szCs w:val="28"/>
        </w:rPr>
        <w:t xml:space="preserve"> đ.</w:t>
      </w:r>
    </w:p>
    <w:p w14:paraId="02A68148" w14:textId="77777777" w:rsidR="00603FAC" w:rsidRPr="006A3A6B" w:rsidRDefault="00603FAC" w:rsidP="00B8629A">
      <w:pPr>
        <w:tabs>
          <w:tab w:val="right" w:pos="6300"/>
          <w:tab w:val="right" w:pos="8460"/>
        </w:tabs>
        <w:spacing w:before="10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A6B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6A3A6B">
        <w:rPr>
          <w:rFonts w:ascii="Times New Roman" w:hAnsi="Times New Roman" w:cs="Times New Roman"/>
          <w:bCs/>
          <w:sz w:val="28"/>
          <w:szCs w:val="28"/>
          <w:u w:val="single"/>
        </w:rPr>
        <w:t>Phân theo nội dung các khoản chi</w:t>
      </w:r>
    </w:p>
    <w:p w14:paraId="48BA6499" w14:textId="77777777" w:rsidR="00603FAC" w:rsidRPr="006A3A6B" w:rsidRDefault="00603FAC" w:rsidP="00B8629A">
      <w:pPr>
        <w:tabs>
          <w:tab w:val="right" w:pos="8460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Chi đầu tư phát triển</w:t>
      </w:r>
      <w:r w:rsidRPr="006A3A6B">
        <w:rPr>
          <w:rFonts w:ascii="Times New Roman" w:hAnsi="Times New Roman" w:cs="Times New Roman"/>
          <w:sz w:val="28"/>
          <w:szCs w:val="28"/>
        </w:rPr>
        <w:tab/>
        <w:t>461.828.904.519 đ.</w:t>
      </w:r>
    </w:p>
    <w:p w14:paraId="31B23053" w14:textId="77777777" w:rsidR="00603FAC" w:rsidRPr="006A3A6B" w:rsidRDefault="00603FAC" w:rsidP="00B8629A">
      <w:pPr>
        <w:tabs>
          <w:tab w:val="right" w:pos="8460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Chi thường xuyên</w:t>
      </w:r>
      <w:r w:rsidRPr="006A3A6B">
        <w:rPr>
          <w:rFonts w:ascii="Times New Roman" w:hAnsi="Times New Roman" w:cs="Times New Roman"/>
          <w:sz w:val="28"/>
          <w:szCs w:val="28"/>
        </w:rPr>
        <w:tab/>
        <w:t>450.553.720.453 đ.</w:t>
      </w:r>
    </w:p>
    <w:p w14:paraId="1BF49DD2" w14:textId="1847918E" w:rsidR="00603FAC" w:rsidRPr="006A3A6B" w:rsidRDefault="00603FAC" w:rsidP="00B8629A">
      <w:pPr>
        <w:tabs>
          <w:tab w:val="right" w:pos="8460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Chi nộp trả ngân sách cấp trên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="00DC3674" w:rsidRPr="00DC3674">
        <w:rPr>
          <w:rFonts w:ascii="Times New Roman" w:hAnsi="Times New Roman" w:cs="Times New Roman"/>
          <w:sz w:val="28"/>
          <w:szCs w:val="28"/>
        </w:rPr>
        <w:t>24.032.428.400</w:t>
      </w:r>
      <w:r w:rsidRPr="006A3A6B">
        <w:rPr>
          <w:rFonts w:ascii="Times New Roman" w:hAnsi="Times New Roman" w:cs="Times New Roman"/>
          <w:sz w:val="28"/>
          <w:szCs w:val="28"/>
        </w:rPr>
        <w:t xml:space="preserve"> đ.</w:t>
      </w:r>
    </w:p>
    <w:p w14:paraId="12574793" w14:textId="77777777" w:rsidR="00603FAC" w:rsidRPr="006A3A6B" w:rsidRDefault="00603FAC" w:rsidP="00B8629A">
      <w:pPr>
        <w:tabs>
          <w:tab w:val="right" w:pos="8460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Chi bổ sung cho NS cấp xã</w:t>
      </w:r>
      <w:r w:rsidRPr="006A3A6B">
        <w:rPr>
          <w:rFonts w:ascii="Times New Roman" w:hAnsi="Times New Roman" w:cs="Times New Roman"/>
          <w:sz w:val="28"/>
          <w:szCs w:val="28"/>
        </w:rPr>
        <w:tab/>
        <w:t>219.451.630.178 đ.</w:t>
      </w:r>
    </w:p>
    <w:p w14:paraId="3961946A" w14:textId="5590D1A9" w:rsidR="00603FAC" w:rsidRPr="006A3A6B" w:rsidRDefault="00603FAC" w:rsidP="00B8629A">
      <w:pPr>
        <w:tabs>
          <w:tab w:val="right" w:pos="8460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Chi chuyển nguồn ngân sách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="002A73AD" w:rsidRPr="002A73AD">
        <w:rPr>
          <w:rFonts w:ascii="Times New Roman" w:hAnsi="Times New Roman" w:cs="Times New Roman"/>
          <w:sz w:val="28"/>
          <w:szCs w:val="28"/>
        </w:rPr>
        <w:t>361.357.595.638</w:t>
      </w:r>
      <w:r w:rsidRPr="006A3A6B">
        <w:rPr>
          <w:rFonts w:ascii="Times New Roman" w:hAnsi="Times New Roman" w:cs="Times New Roman"/>
          <w:sz w:val="28"/>
          <w:szCs w:val="28"/>
        </w:rPr>
        <w:t xml:space="preserve"> đ.</w:t>
      </w:r>
    </w:p>
    <w:p w14:paraId="4151FA73" w14:textId="77777777" w:rsidR="003729FB" w:rsidRPr="006A3A6B" w:rsidRDefault="003729FB" w:rsidP="00B8629A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A6B">
        <w:rPr>
          <w:rFonts w:ascii="Times New Roman" w:hAnsi="Times New Roman" w:cs="Times New Roman"/>
          <w:b/>
          <w:sz w:val="28"/>
          <w:szCs w:val="28"/>
        </w:rPr>
        <w:t>3. Chênh lệch thu - chi ngân sách địa phương</w:t>
      </w:r>
    </w:p>
    <w:p w14:paraId="0F83324F" w14:textId="77777777" w:rsidR="00FB2A0B" w:rsidRPr="006A3A6B" w:rsidRDefault="00FB2A0B" w:rsidP="00FB2A0B">
      <w:pPr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Chênh lệch thu - chi ngân sách địa phương (</w:t>
      </w:r>
      <w:r w:rsidRPr="006A3A6B">
        <w:rPr>
          <w:rFonts w:ascii="Times New Roman" w:hAnsi="Times New Roman" w:cs="Times New Roman"/>
          <w:i/>
          <w:sz w:val="28"/>
          <w:szCs w:val="28"/>
        </w:rPr>
        <w:t>huyện, xã</w:t>
      </w:r>
      <w:r w:rsidRPr="006A3A6B">
        <w:rPr>
          <w:rFonts w:ascii="Times New Roman" w:hAnsi="Times New Roman" w:cs="Times New Roman"/>
          <w:sz w:val="28"/>
          <w:szCs w:val="28"/>
        </w:rPr>
        <w:t xml:space="preserve">) năm 2023 là: </w:t>
      </w:r>
      <w:r w:rsidRPr="006A3A6B">
        <w:rPr>
          <w:rFonts w:ascii="Times New Roman" w:hAnsi="Times New Roman" w:cs="Times New Roman"/>
          <w:b/>
          <w:bCs/>
          <w:sz w:val="28"/>
          <w:szCs w:val="28"/>
        </w:rPr>
        <w:t>2.602.341.533</w:t>
      </w:r>
      <w:r w:rsidRPr="006A3A6B">
        <w:rPr>
          <w:rFonts w:ascii="Times New Roman" w:hAnsi="Times New Roman" w:cs="Times New Roman"/>
          <w:sz w:val="28"/>
          <w:szCs w:val="28"/>
        </w:rPr>
        <w:t xml:space="preserve"> (</w:t>
      </w:r>
      <w:r w:rsidRPr="006A3A6B">
        <w:rPr>
          <w:rFonts w:ascii="Times New Roman" w:hAnsi="Times New Roman" w:cs="Times New Roman"/>
          <w:i/>
          <w:sz w:val="28"/>
          <w:szCs w:val="28"/>
        </w:rPr>
        <w:t>Hai tỷ, sáu trăm lẻ hai triệu, ba trăm bốn mươi mốt ngàn, năm trăm ba mươi ba đồng</w:t>
      </w:r>
      <w:r w:rsidRPr="006A3A6B">
        <w:rPr>
          <w:rFonts w:ascii="Times New Roman" w:hAnsi="Times New Roman" w:cs="Times New Roman"/>
          <w:sz w:val="28"/>
          <w:szCs w:val="28"/>
        </w:rPr>
        <w:t>). Trong đó:</w:t>
      </w:r>
    </w:p>
    <w:p w14:paraId="372DC110" w14:textId="77777777" w:rsidR="00FB2A0B" w:rsidRPr="006A3A6B" w:rsidRDefault="00FB2A0B" w:rsidP="00FB2A0B">
      <w:pPr>
        <w:tabs>
          <w:tab w:val="right" w:pos="7980"/>
        </w:tabs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Chênh lệch thu - chi ngân sách cấp huyện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Pr="006A3A6B">
        <w:rPr>
          <w:rFonts w:ascii="Times New Roman" w:hAnsi="Times New Roman" w:cs="Times New Roman"/>
          <w:bCs/>
          <w:sz w:val="28"/>
          <w:szCs w:val="28"/>
        </w:rPr>
        <w:t>165.626.478</w:t>
      </w:r>
      <w:r w:rsidRPr="006A3A6B">
        <w:rPr>
          <w:rFonts w:ascii="Times New Roman" w:hAnsi="Times New Roman" w:cs="Times New Roman"/>
          <w:sz w:val="28"/>
          <w:szCs w:val="28"/>
        </w:rPr>
        <w:t xml:space="preserve"> đ.</w:t>
      </w:r>
    </w:p>
    <w:p w14:paraId="71545DC6" w14:textId="77777777" w:rsidR="00FB2A0B" w:rsidRPr="006A3A6B" w:rsidRDefault="00FB2A0B" w:rsidP="00FB2A0B">
      <w:pPr>
        <w:tabs>
          <w:tab w:val="right" w:pos="7980"/>
        </w:tabs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- Chênh lệch thu - chi ngân sách cấp xã</w:t>
      </w:r>
      <w:r w:rsidRPr="006A3A6B">
        <w:rPr>
          <w:rFonts w:ascii="Times New Roman" w:hAnsi="Times New Roman" w:cs="Times New Roman"/>
          <w:sz w:val="28"/>
          <w:szCs w:val="28"/>
        </w:rPr>
        <w:tab/>
      </w:r>
      <w:r w:rsidRPr="006A3A6B">
        <w:rPr>
          <w:rFonts w:ascii="Times New Roman" w:hAnsi="Times New Roman" w:cs="Times New Roman"/>
          <w:bCs/>
          <w:sz w:val="28"/>
          <w:szCs w:val="28"/>
        </w:rPr>
        <w:t>2.436.715.055</w:t>
      </w:r>
      <w:r w:rsidRPr="006A3A6B">
        <w:rPr>
          <w:rFonts w:ascii="Times New Roman" w:hAnsi="Times New Roman" w:cs="Times New Roman"/>
          <w:sz w:val="28"/>
          <w:szCs w:val="28"/>
        </w:rPr>
        <w:t xml:space="preserve"> đ.</w:t>
      </w:r>
    </w:p>
    <w:p w14:paraId="1CC34057" w14:textId="77777777" w:rsidR="002F3C07" w:rsidRPr="006A3A6B" w:rsidRDefault="002F3C07" w:rsidP="00B8629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2BC507" w14:textId="09880A1F" w:rsidR="00F75044" w:rsidRPr="006A3A6B" w:rsidRDefault="00F75044" w:rsidP="00B8629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A6B">
        <w:rPr>
          <w:rFonts w:ascii="Times New Roman" w:hAnsi="Times New Roman" w:cs="Times New Roman"/>
          <w:b/>
          <w:sz w:val="28"/>
          <w:szCs w:val="28"/>
        </w:rPr>
        <w:t xml:space="preserve">Điều </w:t>
      </w:r>
      <w:r w:rsidR="00274E96" w:rsidRPr="006A3A6B">
        <w:rPr>
          <w:rFonts w:ascii="Times New Roman" w:hAnsi="Times New Roman" w:cs="Times New Roman"/>
          <w:b/>
          <w:sz w:val="28"/>
          <w:szCs w:val="28"/>
        </w:rPr>
        <w:t>2</w:t>
      </w:r>
      <w:r w:rsidRPr="006A3A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2C9" w:rsidRPr="006A3A6B">
        <w:rPr>
          <w:rFonts w:ascii="Times New Roman" w:hAnsi="Times New Roman" w:cs="Times New Roman"/>
          <w:sz w:val="28"/>
          <w:szCs w:val="28"/>
        </w:rPr>
        <w:t>Tổ chức thực hiện</w:t>
      </w:r>
    </w:p>
    <w:p w14:paraId="4D87255E" w14:textId="11628324" w:rsidR="00274E96" w:rsidRPr="006A3A6B" w:rsidRDefault="00274E96" w:rsidP="00B8629A">
      <w:pPr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>Giao UBND huyện Nam Trà My lập thủ tục báo cáo UBND tỉnh</w:t>
      </w:r>
      <w:r w:rsidR="00BF29B3" w:rsidRPr="006A3A6B">
        <w:rPr>
          <w:rFonts w:ascii="Times New Roman" w:hAnsi="Times New Roman" w:cs="Times New Roman"/>
          <w:sz w:val="28"/>
          <w:szCs w:val="28"/>
        </w:rPr>
        <w:t xml:space="preserve"> Quảng Nam</w:t>
      </w:r>
      <w:r w:rsidRPr="006A3A6B">
        <w:rPr>
          <w:rFonts w:ascii="Times New Roman" w:hAnsi="Times New Roman" w:cs="Times New Roman"/>
          <w:sz w:val="28"/>
          <w:szCs w:val="28"/>
        </w:rPr>
        <w:t xml:space="preserve">, Sở Tài chính </w:t>
      </w:r>
      <w:r w:rsidR="00BF29B3" w:rsidRPr="006A3A6B">
        <w:rPr>
          <w:rFonts w:ascii="Times New Roman" w:hAnsi="Times New Roman" w:cs="Times New Roman"/>
          <w:sz w:val="28"/>
          <w:szCs w:val="28"/>
        </w:rPr>
        <w:t xml:space="preserve">đúng </w:t>
      </w:r>
      <w:r w:rsidRPr="006A3A6B">
        <w:rPr>
          <w:rFonts w:ascii="Times New Roman" w:hAnsi="Times New Roman" w:cs="Times New Roman"/>
          <w:sz w:val="28"/>
          <w:szCs w:val="28"/>
        </w:rPr>
        <w:t xml:space="preserve">theo quy định. </w:t>
      </w:r>
    </w:p>
    <w:p w14:paraId="4B57295C" w14:textId="560D3DE0" w:rsidR="00F155BB" w:rsidRPr="006A3A6B" w:rsidRDefault="00274E96" w:rsidP="00B8629A">
      <w:pPr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A6B">
        <w:rPr>
          <w:rFonts w:ascii="Times New Roman" w:hAnsi="Times New Roman" w:cs="Times New Roman"/>
          <w:sz w:val="28"/>
          <w:szCs w:val="28"/>
        </w:rPr>
        <w:t xml:space="preserve">Thường trực HĐND, các Ban HĐND và đại biểu HĐND </w:t>
      </w:r>
      <w:r w:rsidR="00231076" w:rsidRPr="006A3A6B">
        <w:rPr>
          <w:rFonts w:ascii="Times New Roman" w:hAnsi="Times New Roman" w:cs="Times New Roman"/>
          <w:sz w:val="28"/>
          <w:szCs w:val="28"/>
        </w:rPr>
        <w:t>huyện</w:t>
      </w:r>
      <w:r w:rsidRPr="006A3A6B">
        <w:rPr>
          <w:rFonts w:ascii="Times New Roman" w:hAnsi="Times New Roman" w:cs="Times New Roman"/>
          <w:sz w:val="28"/>
          <w:szCs w:val="28"/>
        </w:rPr>
        <w:t xml:space="preserve"> giám sát quá trình thực hiện Nghị quyết này.</w:t>
      </w:r>
    </w:p>
    <w:p w14:paraId="69DA87A9" w14:textId="27913E86" w:rsidR="00746827" w:rsidRPr="006A3A6B" w:rsidRDefault="00F155BB" w:rsidP="00B8629A">
      <w:pPr>
        <w:spacing w:before="100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val="it-IT"/>
        </w:rPr>
      </w:pPr>
      <w:r w:rsidRPr="006A3A6B">
        <w:rPr>
          <w:rFonts w:ascii="Times New Roman" w:hAnsi="Times New Roman" w:cs="Times New Roman"/>
          <w:spacing w:val="-2"/>
          <w:sz w:val="28"/>
          <w:szCs w:val="28"/>
          <w:lang w:val="it-IT"/>
        </w:rPr>
        <w:t>Nghị quyết này đã được HĐND huyện</w:t>
      </w:r>
      <w:r w:rsidR="004E7D58" w:rsidRPr="006A3A6B">
        <w:rPr>
          <w:rFonts w:ascii="Times New Roman" w:hAnsi="Times New Roman" w:cs="Times New Roman"/>
          <w:spacing w:val="-2"/>
          <w:sz w:val="28"/>
          <w:szCs w:val="28"/>
          <w:lang w:val="it-IT"/>
        </w:rPr>
        <w:t xml:space="preserve"> Nam Trà My</w:t>
      </w:r>
      <w:r w:rsidRPr="006A3A6B">
        <w:rPr>
          <w:rFonts w:ascii="Times New Roman" w:hAnsi="Times New Roman" w:cs="Times New Roman"/>
          <w:spacing w:val="-2"/>
          <w:sz w:val="28"/>
          <w:szCs w:val="28"/>
          <w:lang w:val="it-IT"/>
        </w:rPr>
        <w:t xml:space="preserve"> Khóa XII, Kỳ họp thứ </w:t>
      </w:r>
      <w:r w:rsidR="002A49E0" w:rsidRPr="006A3A6B">
        <w:rPr>
          <w:rFonts w:ascii="Times New Roman" w:hAnsi="Times New Roman" w:cs="Times New Roman"/>
          <w:spacing w:val="-2"/>
          <w:sz w:val="28"/>
          <w:szCs w:val="28"/>
          <w:lang w:val="it-IT"/>
        </w:rPr>
        <w:t>12</w:t>
      </w:r>
      <w:r w:rsidRPr="006A3A6B">
        <w:rPr>
          <w:rFonts w:ascii="Times New Roman" w:hAnsi="Times New Roman" w:cs="Times New Roman"/>
          <w:spacing w:val="-2"/>
          <w:sz w:val="28"/>
          <w:szCs w:val="28"/>
          <w:lang w:val="it-IT"/>
        </w:rPr>
        <w:t xml:space="preserve">, thông qua ngày </w:t>
      </w:r>
      <w:r w:rsidR="002A2488">
        <w:rPr>
          <w:rFonts w:ascii="Times New Roman" w:hAnsi="Times New Roman" w:cs="Times New Roman"/>
          <w:spacing w:val="-2"/>
          <w:sz w:val="28"/>
          <w:szCs w:val="28"/>
          <w:lang w:val="it-IT"/>
        </w:rPr>
        <w:t>24</w:t>
      </w:r>
      <w:r w:rsidRPr="006A3A6B">
        <w:rPr>
          <w:rFonts w:ascii="Times New Roman" w:hAnsi="Times New Roman" w:cs="Times New Roman"/>
          <w:spacing w:val="-2"/>
          <w:sz w:val="28"/>
          <w:szCs w:val="28"/>
          <w:lang w:val="it-IT"/>
        </w:rPr>
        <w:t xml:space="preserve"> tháng 12 năm 202</w:t>
      </w:r>
      <w:r w:rsidR="002A49E0" w:rsidRPr="006A3A6B">
        <w:rPr>
          <w:rFonts w:ascii="Times New Roman" w:hAnsi="Times New Roman" w:cs="Times New Roman"/>
          <w:spacing w:val="-2"/>
          <w:sz w:val="28"/>
          <w:szCs w:val="28"/>
          <w:lang w:val="it-IT"/>
        </w:rPr>
        <w:t>4</w:t>
      </w:r>
      <w:r w:rsidRPr="006A3A6B">
        <w:rPr>
          <w:rFonts w:ascii="Times New Roman" w:hAnsi="Times New Roman" w:cs="Times New Roman"/>
          <w:spacing w:val="-2"/>
          <w:sz w:val="28"/>
          <w:szCs w:val="28"/>
          <w:lang w:val="it-IT"/>
        </w:rPr>
        <w:t>./.</w:t>
      </w:r>
    </w:p>
    <w:p w14:paraId="7F93450B" w14:textId="77777777" w:rsidR="00EA3374" w:rsidRPr="003729FB" w:rsidRDefault="00EA3374" w:rsidP="00B8629A">
      <w:pPr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829C33" w14:textId="37DD5C01" w:rsidR="00AB6B4E" w:rsidRPr="003729FB" w:rsidRDefault="00AB6B4E" w:rsidP="00AB6B4E">
      <w:pPr>
        <w:tabs>
          <w:tab w:val="center" w:pos="652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FB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 w:rsidRPr="003729FB">
        <w:rPr>
          <w:rFonts w:ascii="Times New Roman" w:hAnsi="Times New Roman" w:cs="Times New Roman"/>
          <w:sz w:val="28"/>
          <w:szCs w:val="28"/>
        </w:rPr>
        <w:tab/>
      </w:r>
      <w:r w:rsidR="00433AA1" w:rsidRPr="003729FB">
        <w:rPr>
          <w:rFonts w:ascii="Times New Roman" w:hAnsi="Times New Roman" w:cs="Times New Roman"/>
          <w:b/>
          <w:sz w:val="28"/>
          <w:szCs w:val="28"/>
        </w:rPr>
        <w:t>CHỦ TỊCH</w:t>
      </w:r>
    </w:p>
    <w:p w14:paraId="5CAF5406" w14:textId="67BF7AF8" w:rsidR="00AB6B4E" w:rsidRPr="003729FB" w:rsidRDefault="00AB6B4E" w:rsidP="00AB6B4E">
      <w:pPr>
        <w:tabs>
          <w:tab w:val="center" w:pos="6521"/>
        </w:tabs>
        <w:jc w:val="both"/>
        <w:rPr>
          <w:rFonts w:ascii="Times New Roman" w:hAnsi="Times New Roman" w:cs="Times New Roman"/>
          <w:szCs w:val="28"/>
        </w:rPr>
      </w:pPr>
      <w:r w:rsidRPr="003729FB">
        <w:rPr>
          <w:rFonts w:ascii="Times New Roman" w:hAnsi="Times New Roman" w:cs="Times New Roman"/>
          <w:szCs w:val="28"/>
        </w:rPr>
        <w:t>- TT HĐND, UBND tỉnh;</w:t>
      </w:r>
      <w:r w:rsidRPr="003729FB">
        <w:rPr>
          <w:rFonts w:ascii="Times New Roman" w:hAnsi="Times New Roman" w:cs="Times New Roman"/>
          <w:szCs w:val="28"/>
        </w:rPr>
        <w:tab/>
      </w:r>
    </w:p>
    <w:p w14:paraId="4D3761FD" w14:textId="77777777" w:rsidR="00AB6B4E" w:rsidRPr="003729FB" w:rsidRDefault="00AB6B4E" w:rsidP="00AB6B4E">
      <w:pPr>
        <w:tabs>
          <w:tab w:val="center" w:pos="6521"/>
        </w:tabs>
        <w:jc w:val="both"/>
        <w:rPr>
          <w:rFonts w:ascii="Times New Roman" w:hAnsi="Times New Roman" w:cs="Times New Roman"/>
          <w:szCs w:val="28"/>
        </w:rPr>
      </w:pPr>
      <w:r w:rsidRPr="003729FB">
        <w:rPr>
          <w:rFonts w:ascii="Times New Roman" w:hAnsi="Times New Roman" w:cs="Times New Roman"/>
          <w:szCs w:val="28"/>
        </w:rPr>
        <w:t>- Sở Tài chính; Sở KH&amp;ĐT;</w:t>
      </w:r>
    </w:p>
    <w:p w14:paraId="60B711C2" w14:textId="77777777" w:rsidR="00AB6B4E" w:rsidRPr="003729FB" w:rsidRDefault="00AB6B4E" w:rsidP="00AB6B4E">
      <w:pPr>
        <w:tabs>
          <w:tab w:val="center" w:pos="6521"/>
        </w:tabs>
        <w:jc w:val="both"/>
        <w:rPr>
          <w:rFonts w:ascii="Times New Roman" w:hAnsi="Times New Roman" w:cs="Times New Roman"/>
          <w:szCs w:val="28"/>
        </w:rPr>
      </w:pPr>
      <w:r w:rsidRPr="003729FB">
        <w:rPr>
          <w:rFonts w:ascii="Times New Roman" w:hAnsi="Times New Roman" w:cs="Times New Roman"/>
          <w:szCs w:val="28"/>
        </w:rPr>
        <w:t>- TT TVHU; UBND, UBMTTQVN huyện;</w:t>
      </w:r>
    </w:p>
    <w:p w14:paraId="6A311A10" w14:textId="77777777" w:rsidR="00AB6B4E" w:rsidRPr="003729FB" w:rsidRDefault="00AB6B4E" w:rsidP="00AB6B4E">
      <w:pPr>
        <w:tabs>
          <w:tab w:val="center" w:pos="6521"/>
        </w:tabs>
        <w:jc w:val="both"/>
        <w:rPr>
          <w:rFonts w:ascii="Times New Roman" w:hAnsi="Times New Roman" w:cs="Times New Roman"/>
          <w:szCs w:val="28"/>
        </w:rPr>
      </w:pPr>
      <w:r w:rsidRPr="003729FB">
        <w:rPr>
          <w:rFonts w:ascii="Times New Roman" w:hAnsi="Times New Roman" w:cs="Times New Roman"/>
          <w:szCs w:val="28"/>
        </w:rPr>
        <w:t>- Các Ban HĐND huyện;</w:t>
      </w:r>
    </w:p>
    <w:p w14:paraId="78C1C8CD" w14:textId="77777777" w:rsidR="00AB6B4E" w:rsidRPr="003729FB" w:rsidRDefault="00AB6B4E" w:rsidP="00AB6B4E">
      <w:pPr>
        <w:tabs>
          <w:tab w:val="center" w:pos="6521"/>
        </w:tabs>
        <w:jc w:val="both"/>
        <w:rPr>
          <w:rFonts w:ascii="Times New Roman" w:hAnsi="Times New Roman" w:cs="Times New Roman"/>
          <w:szCs w:val="28"/>
        </w:rPr>
      </w:pPr>
      <w:r w:rsidRPr="003729FB">
        <w:rPr>
          <w:rFonts w:ascii="Times New Roman" w:hAnsi="Times New Roman" w:cs="Times New Roman"/>
          <w:szCs w:val="28"/>
        </w:rPr>
        <w:t>- Đại biểu HĐND huyện;</w:t>
      </w:r>
    </w:p>
    <w:p w14:paraId="3D415D61" w14:textId="77777777" w:rsidR="00AB6B4E" w:rsidRPr="003729FB" w:rsidRDefault="00AB6B4E" w:rsidP="00AB6B4E">
      <w:pPr>
        <w:tabs>
          <w:tab w:val="center" w:pos="6521"/>
        </w:tabs>
        <w:jc w:val="both"/>
        <w:rPr>
          <w:rFonts w:ascii="Times New Roman" w:hAnsi="Times New Roman" w:cs="Times New Roman"/>
          <w:szCs w:val="28"/>
        </w:rPr>
      </w:pPr>
      <w:r w:rsidRPr="003729FB">
        <w:rPr>
          <w:rFonts w:ascii="Times New Roman" w:hAnsi="Times New Roman" w:cs="Times New Roman"/>
          <w:szCs w:val="28"/>
        </w:rPr>
        <w:t>- HĐND và UBND các xã;</w:t>
      </w:r>
    </w:p>
    <w:p w14:paraId="0FA8244A" w14:textId="77777777" w:rsidR="00AB6B4E" w:rsidRPr="003729FB" w:rsidRDefault="00AB6B4E" w:rsidP="00AB6B4E">
      <w:pPr>
        <w:tabs>
          <w:tab w:val="center" w:pos="6521"/>
        </w:tabs>
        <w:jc w:val="both"/>
        <w:rPr>
          <w:rFonts w:ascii="Times New Roman" w:hAnsi="Times New Roman" w:cs="Times New Roman"/>
          <w:szCs w:val="28"/>
        </w:rPr>
      </w:pPr>
      <w:r w:rsidRPr="003729FB">
        <w:rPr>
          <w:rFonts w:ascii="Times New Roman" w:hAnsi="Times New Roman" w:cs="Times New Roman"/>
          <w:szCs w:val="28"/>
        </w:rPr>
        <w:t>- Các cơ quan, ban, ngành;</w:t>
      </w:r>
    </w:p>
    <w:p w14:paraId="4084DA63" w14:textId="77777777" w:rsidR="00AB6B4E" w:rsidRPr="003729FB" w:rsidRDefault="00AB6B4E" w:rsidP="00AB6B4E">
      <w:pPr>
        <w:tabs>
          <w:tab w:val="center" w:pos="6521"/>
        </w:tabs>
        <w:jc w:val="both"/>
        <w:rPr>
          <w:rFonts w:ascii="Times New Roman" w:hAnsi="Times New Roman" w:cs="Times New Roman"/>
          <w:szCs w:val="28"/>
        </w:rPr>
      </w:pPr>
      <w:r w:rsidRPr="003729FB">
        <w:rPr>
          <w:rFonts w:ascii="Times New Roman" w:hAnsi="Times New Roman" w:cs="Times New Roman"/>
          <w:szCs w:val="28"/>
        </w:rPr>
        <w:t>- Lưu: VT, HĐND.</w:t>
      </w:r>
    </w:p>
    <w:p w14:paraId="43BAE7F3" w14:textId="77777777" w:rsidR="00AB6B4E" w:rsidRPr="003729FB" w:rsidRDefault="00AB6B4E" w:rsidP="00AB6B4E">
      <w:pPr>
        <w:tabs>
          <w:tab w:val="center" w:pos="652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FB">
        <w:rPr>
          <w:rFonts w:ascii="Times New Roman" w:hAnsi="Times New Roman" w:cs="Times New Roman"/>
          <w:sz w:val="28"/>
          <w:szCs w:val="28"/>
        </w:rPr>
        <w:tab/>
      </w:r>
      <w:r w:rsidRPr="003729FB">
        <w:rPr>
          <w:rFonts w:ascii="Times New Roman" w:hAnsi="Times New Roman" w:cs="Times New Roman"/>
          <w:b/>
          <w:sz w:val="28"/>
          <w:szCs w:val="28"/>
        </w:rPr>
        <w:t>#ChuKyLanhDao</w:t>
      </w:r>
    </w:p>
    <w:p w14:paraId="14D9AC32" w14:textId="77777777" w:rsidR="00746827" w:rsidRPr="003729FB" w:rsidRDefault="00746827" w:rsidP="00FC300F">
      <w:pPr>
        <w:tabs>
          <w:tab w:val="center" w:pos="6521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sectPr w:rsidR="00746827" w:rsidRPr="003729FB" w:rsidSect="00EA3374">
      <w:headerReference w:type="default" r:id="rId6"/>
      <w:pgSz w:w="11909" w:h="16834" w:code="9"/>
      <w:pgMar w:top="1418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FB92" w14:textId="77777777" w:rsidR="00993E82" w:rsidRDefault="00993E82" w:rsidP="009A7445">
      <w:r>
        <w:separator/>
      </w:r>
    </w:p>
  </w:endnote>
  <w:endnote w:type="continuationSeparator" w:id="0">
    <w:p w14:paraId="6031C7A5" w14:textId="77777777" w:rsidR="00993E82" w:rsidRDefault="00993E82" w:rsidP="009A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E01A" w14:textId="77777777" w:rsidR="00993E82" w:rsidRDefault="00993E82" w:rsidP="009A7445">
      <w:r>
        <w:separator/>
      </w:r>
    </w:p>
  </w:footnote>
  <w:footnote w:type="continuationSeparator" w:id="0">
    <w:p w14:paraId="4E78C809" w14:textId="77777777" w:rsidR="00993E82" w:rsidRDefault="00993E82" w:rsidP="009A7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5501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4403B7" w14:textId="77777777" w:rsidR="00EA3374" w:rsidRDefault="00EA33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4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F5659" w14:textId="77777777" w:rsidR="00EA3374" w:rsidRDefault="00EA3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A2"/>
    <w:rsid w:val="00033A76"/>
    <w:rsid w:val="00037E38"/>
    <w:rsid w:val="000447C9"/>
    <w:rsid w:val="00057D23"/>
    <w:rsid w:val="000642E1"/>
    <w:rsid w:val="000812B1"/>
    <w:rsid w:val="000B151D"/>
    <w:rsid w:val="000D3500"/>
    <w:rsid w:val="000D3880"/>
    <w:rsid w:val="000D6988"/>
    <w:rsid w:val="000E02C9"/>
    <w:rsid w:val="000E53A5"/>
    <w:rsid w:val="00103D7F"/>
    <w:rsid w:val="00105E21"/>
    <w:rsid w:val="001157DC"/>
    <w:rsid w:val="00120336"/>
    <w:rsid w:val="00142464"/>
    <w:rsid w:val="00147E4B"/>
    <w:rsid w:val="001B05B0"/>
    <w:rsid w:val="001B0985"/>
    <w:rsid w:val="001B5684"/>
    <w:rsid w:val="001D1835"/>
    <w:rsid w:val="001D6164"/>
    <w:rsid w:val="0020013C"/>
    <w:rsid w:val="002128A5"/>
    <w:rsid w:val="002134EC"/>
    <w:rsid w:val="00221FC1"/>
    <w:rsid w:val="00230E11"/>
    <w:rsid w:val="00231076"/>
    <w:rsid w:val="00243CFA"/>
    <w:rsid w:val="00244FA8"/>
    <w:rsid w:val="00274E96"/>
    <w:rsid w:val="002831D6"/>
    <w:rsid w:val="002866FF"/>
    <w:rsid w:val="00287CD8"/>
    <w:rsid w:val="00292E33"/>
    <w:rsid w:val="002A2488"/>
    <w:rsid w:val="002A346A"/>
    <w:rsid w:val="002A380F"/>
    <w:rsid w:val="002A49E0"/>
    <w:rsid w:val="002A73AD"/>
    <w:rsid w:val="002B16FC"/>
    <w:rsid w:val="002D16C1"/>
    <w:rsid w:val="002D6681"/>
    <w:rsid w:val="002D66DD"/>
    <w:rsid w:val="002F3C07"/>
    <w:rsid w:val="0030313C"/>
    <w:rsid w:val="00334B38"/>
    <w:rsid w:val="00340745"/>
    <w:rsid w:val="00343F75"/>
    <w:rsid w:val="003729FB"/>
    <w:rsid w:val="00372D55"/>
    <w:rsid w:val="00374845"/>
    <w:rsid w:val="0038324F"/>
    <w:rsid w:val="003B6DE9"/>
    <w:rsid w:val="003C1EC0"/>
    <w:rsid w:val="003C4B34"/>
    <w:rsid w:val="003C5D70"/>
    <w:rsid w:val="003E1963"/>
    <w:rsid w:val="003F6A51"/>
    <w:rsid w:val="00402174"/>
    <w:rsid w:val="00423A16"/>
    <w:rsid w:val="00433AA1"/>
    <w:rsid w:val="00434508"/>
    <w:rsid w:val="00442806"/>
    <w:rsid w:val="00460B46"/>
    <w:rsid w:val="004723D9"/>
    <w:rsid w:val="004734A2"/>
    <w:rsid w:val="00475941"/>
    <w:rsid w:val="00487B81"/>
    <w:rsid w:val="00496317"/>
    <w:rsid w:val="004E106F"/>
    <w:rsid w:val="004E3B11"/>
    <w:rsid w:val="004E4C44"/>
    <w:rsid w:val="004E4F98"/>
    <w:rsid w:val="004E7945"/>
    <w:rsid w:val="004E7D58"/>
    <w:rsid w:val="004F550C"/>
    <w:rsid w:val="00505C07"/>
    <w:rsid w:val="0050706B"/>
    <w:rsid w:val="005172F3"/>
    <w:rsid w:val="00527D9D"/>
    <w:rsid w:val="00555100"/>
    <w:rsid w:val="00563CEE"/>
    <w:rsid w:val="00564C09"/>
    <w:rsid w:val="00566750"/>
    <w:rsid w:val="00576BC1"/>
    <w:rsid w:val="00594793"/>
    <w:rsid w:val="005961CB"/>
    <w:rsid w:val="005B1909"/>
    <w:rsid w:val="005B1CA5"/>
    <w:rsid w:val="005B22F4"/>
    <w:rsid w:val="005D43C5"/>
    <w:rsid w:val="00603597"/>
    <w:rsid w:val="00603FAC"/>
    <w:rsid w:val="00604D01"/>
    <w:rsid w:val="006158CA"/>
    <w:rsid w:val="00626511"/>
    <w:rsid w:val="00627260"/>
    <w:rsid w:val="00640DEE"/>
    <w:rsid w:val="00663EC6"/>
    <w:rsid w:val="00673D15"/>
    <w:rsid w:val="00675419"/>
    <w:rsid w:val="0068362C"/>
    <w:rsid w:val="006A0341"/>
    <w:rsid w:val="006A3A6B"/>
    <w:rsid w:val="006A70C7"/>
    <w:rsid w:val="006C1A9D"/>
    <w:rsid w:val="006C6084"/>
    <w:rsid w:val="006F2073"/>
    <w:rsid w:val="00707B8A"/>
    <w:rsid w:val="00712F89"/>
    <w:rsid w:val="0072022C"/>
    <w:rsid w:val="007364F0"/>
    <w:rsid w:val="00746827"/>
    <w:rsid w:val="00757657"/>
    <w:rsid w:val="007619CD"/>
    <w:rsid w:val="00777669"/>
    <w:rsid w:val="0078601A"/>
    <w:rsid w:val="007A14AF"/>
    <w:rsid w:val="007A376A"/>
    <w:rsid w:val="007A7BAD"/>
    <w:rsid w:val="007B1339"/>
    <w:rsid w:val="007C39FC"/>
    <w:rsid w:val="007D18A6"/>
    <w:rsid w:val="007E0044"/>
    <w:rsid w:val="007E087A"/>
    <w:rsid w:val="007E2A93"/>
    <w:rsid w:val="0080111C"/>
    <w:rsid w:val="00812149"/>
    <w:rsid w:val="008325A6"/>
    <w:rsid w:val="008452E8"/>
    <w:rsid w:val="00852287"/>
    <w:rsid w:val="00860D85"/>
    <w:rsid w:val="008854CB"/>
    <w:rsid w:val="00897BB5"/>
    <w:rsid w:val="008B583C"/>
    <w:rsid w:val="008C6811"/>
    <w:rsid w:val="008D4D31"/>
    <w:rsid w:val="008F1AF0"/>
    <w:rsid w:val="008F43B5"/>
    <w:rsid w:val="008F6F85"/>
    <w:rsid w:val="00903792"/>
    <w:rsid w:val="009427ED"/>
    <w:rsid w:val="00950546"/>
    <w:rsid w:val="009537DE"/>
    <w:rsid w:val="009653F6"/>
    <w:rsid w:val="009857EE"/>
    <w:rsid w:val="00990D5D"/>
    <w:rsid w:val="00991768"/>
    <w:rsid w:val="00991897"/>
    <w:rsid w:val="00993E82"/>
    <w:rsid w:val="00995DD8"/>
    <w:rsid w:val="009A2BAB"/>
    <w:rsid w:val="009A7445"/>
    <w:rsid w:val="009B74A4"/>
    <w:rsid w:val="009C05A1"/>
    <w:rsid w:val="009C6F37"/>
    <w:rsid w:val="009E1723"/>
    <w:rsid w:val="009E751C"/>
    <w:rsid w:val="009F4AF0"/>
    <w:rsid w:val="00A047B6"/>
    <w:rsid w:val="00A15661"/>
    <w:rsid w:val="00A26649"/>
    <w:rsid w:val="00A3076B"/>
    <w:rsid w:val="00A4489A"/>
    <w:rsid w:val="00A478DD"/>
    <w:rsid w:val="00A6053E"/>
    <w:rsid w:val="00A76F13"/>
    <w:rsid w:val="00A847E5"/>
    <w:rsid w:val="00A84D3F"/>
    <w:rsid w:val="00A94D8D"/>
    <w:rsid w:val="00A9601D"/>
    <w:rsid w:val="00AA1EAF"/>
    <w:rsid w:val="00AB6B4E"/>
    <w:rsid w:val="00AB7430"/>
    <w:rsid w:val="00AC3620"/>
    <w:rsid w:val="00AD0996"/>
    <w:rsid w:val="00AD193D"/>
    <w:rsid w:val="00AD2DF3"/>
    <w:rsid w:val="00AE098E"/>
    <w:rsid w:val="00AE6B64"/>
    <w:rsid w:val="00AF2C5B"/>
    <w:rsid w:val="00B05A88"/>
    <w:rsid w:val="00B141C0"/>
    <w:rsid w:val="00B260AB"/>
    <w:rsid w:val="00B325A3"/>
    <w:rsid w:val="00B33523"/>
    <w:rsid w:val="00B379F9"/>
    <w:rsid w:val="00B5714F"/>
    <w:rsid w:val="00B8629A"/>
    <w:rsid w:val="00BA03E2"/>
    <w:rsid w:val="00BA4BE2"/>
    <w:rsid w:val="00BA6FD8"/>
    <w:rsid w:val="00BC37F5"/>
    <w:rsid w:val="00BD25F2"/>
    <w:rsid w:val="00BE3EA2"/>
    <w:rsid w:val="00BF29B3"/>
    <w:rsid w:val="00C038D2"/>
    <w:rsid w:val="00C06798"/>
    <w:rsid w:val="00C068FB"/>
    <w:rsid w:val="00C10783"/>
    <w:rsid w:val="00C12F13"/>
    <w:rsid w:val="00C269EC"/>
    <w:rsid w:val="00C32095"/>
    <w:rsid w:val="00C369CE"/>
    <w:rsid w:val="00C4056C"/>
    <w:rsid w:val="00C52672"/>
    <w:rsid w:val="00C552F0"/>
    <w:rsid w:val="00C55E24"/>
    <w:rsid w:val="00C765E5"/>
    <w:rsid w:val="00C800F8"/>
    <w:rsid w:val="00C87344"/>
    <w:rsid w:val="00C877CD"/>
    <w:rsid w:val="00CB4465"/>
    <w:rsid w:val="00CB723B"/>
    <w:rsid w:val="00CC068A"/>
    <w:rsid w:val="00CE45E0"/>
    <w:rsid w:val="00CF0B1F"/>
    <w:rsid w:val="00CF3E80"/>
    <w:rsid w:val="00CF4FD0"/>
    <w:rsid w:val="00CF50B9"/>
    <w:rsid w:val="00D0392D"/>
    <w:rsid w:val="00D03D68"/>
    <w:rsid w:val="00D149B8"/>
    <w:rsid w:val="00D27A8B"/>
    <w:rsid w:val="00D36AFE"/>
    <w:rsid w:val="00D373D8"/>
    <w:rsid w:val="00D504FB"/>
    <w:rsid w:val="00D567A6"/>
    <w:rsid w:val="00D57FCE"/>
    <w:rsid w:val="00D61751"/>
    <w:rsid w:val="00D61D01"/>
    <w:rsid w:val="00D670DF"/>
    <w:rsid w:val="00D75804"/>
    <w:rsid w:val="00D844F4"/>
    <w:rsid w:val="00D8475F"/>
    <w:rsid w:val="00D96A31"/>
    <w:rsid w:val="00DA602E"/>
    <w:rsid w:val="00DB4B46"/>
    <w:rsid w:val="00DC3674"/>
    <w:rsid w:val="00DD596C"/>
    <w:rsid w:val="00DD7D66"/>
    <w:rsid w:val="00DE7DFA"/>
    <w:rsid w:val="00DF0B35"/>
    <w:rsid w:val="00DF53B8"/>
    <w:rsid w:val="00E01BE1"/>
    <w:rsid w:val="00E01D8E"/>
    <w:rsid w:val="00E240D4"/>
    <w:rsid w:val="00E26979"/>
    <w:rsid w:val="00E30CC5"/>
    <w:rsid w:val="00E352EF"/>
    <w:rsid w:val="00E375DB"/>
    <w:rsid w:val="00E400CD"/>
    <w:rsid w:val="00E50204"/>
    <w:rsid w:val="00E54A14"/>
    <w:rsid w:val="00E7015D"/>
    <w:rsid w:val="00E76A41"/>
    <w:rsid w:val="00E81FA6"/>
    <w:rsid w:val="00E91DBB"/>
    <w:rsid w:val="00EA0768"/>
    <w:rsid w:val="00EA3374"/>
    <w:rsid w:val="00EC5BB5"/>
    <w:rsid w:val="00EE3B78"/>
    <w:rsid w:val="00F10AFC"/>
    <w:rsid w:val="00F155BB"/>
    <w:rsid w:val="00F24128"/>
    <w:rsid w:val="00F37150"/>
    <w:rsid w:val="00F401C1"/>
    <w:rsid w:val="00F46692"/>
    <w:rsid w:val="00F53C49"/>
    <w:rsid w:val="00F54B43"/>
    <w:rsid w:val="00F7165A"/>
    <w:rsid w:val="00F75044"/>
    <w:rsid w:val="00F7783E"/>
    <w:rsid w:val="00FA3FF0"/>
    <w:rsid w:val="00FB2A0B"/>
    <w:rsid w:val="00FB325B"/>
    <w:rsid w:val="00FB3C1E"/>
    <w:rsid w:val="00FB4D36"/>
    <w:rsid w:val="00FC0010"/>
    <w:rsid w:val="00FC300F"/>
    <w:rsid w:val="00FC46B2"/>
    <w:rsid w:val="00FC6E25"/>
    <w:rsid w:val="00FD0888"/>
    <w:rsid w:val="00FE14F6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A938"/>
  <w15:docId w15:val="{08FC1096-1E39-43FD-B8DD-3F44B644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4A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37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A3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374"/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semiHidden/>
    <w:unhideWhenUsed/>
    <w:rsid w:val="009E75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51C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E751C"/>
    <w:rPr>
      <w:vertAlign w:val="superscript"/>
    </w:rPr>
  </w:style>
  <w:style w:type="paragraph" w:customStyle="1" w:styleId="Char">
    <w:name w:val="Char"/>
    <w:basedOn w:val="Normal"/>
    <w:rsid w:val="00EC5BB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BHXH</dc:creator>
  <cp:lastModifiedBy>Dell</cp:lastModifiedBy>
  <cp:revision>2</cp:revision>
  <dcterms:created xsi:type="dcterms:W3CDTF">2024-12-20T02:58:00Z</dcterms:created>
  <dcterms:modified xsi:type="dcterms:W3CDTF">2024-12-20T02:58:00Z</dcterms:modified>
</cp:coreProperties>
</file>